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7E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F27E6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rsidRPr="00F27E6D">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26.04.2019</w:t>
            </w:r>
          </w:p>
        </w:tc>
      </w:tr>
      <w:tr w:rsidR="00000000" w:rsidRPr="00F27E6D">
        <w:tblPrEx>
          <w:tblCellMar>
            <w:top w:w="0" w:type="dxa"/>
            <w:bottom w:w="0" w:type="dxa"/>
          </w:tblCellMar>
        </w:tblPrEx>
        <w:trPr>
          <w:trHeight w:val="300"/>
        </w:trPr>
        <w:tc>
          <w:tcPr>
            <w:tcW w:w="4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F27E6D">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45</w:t>
            </w:r>
          </w:p>
        </w:tc>
      </w:tr>
      <w:tr w:rsidR="00000000" w:rsidRPr="00F27E6D">
        <w:tblPrEx>
          <w:tblCellMar>
            <w:top w:w="0" w:type="dxa"/>
            <w:bottom w:w="0" w:type="dxa"/>
          </w:tblCellMar>
        </w:tblPrEx>
        <w:trPr>
          <w:trHeight w:val="300"/>
        </w:trPr>
        <w:tc>
          <w:tcPr>
            <w:tcW w:w="4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rsidRPr="00F27E6D">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Директор</w:t>
            </w:r>
          </w:p>
        </w:tc>
        <w:tc>
          <w:tcPr>
            <w:tcW w:w="216" w:type="dxa"/>
            <w:tcBorders>
              <w:top w:val="nil"/>
              <w:left w:val="nil"/>
              <w:bottom w:val="nil"/>
              <w:right w:val="nil"/>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gridSpan w:val="2"/>
            <w:tcBorders>
              <w:top w:val="nil"/>
              <w:left w:val="nil"/>
              <w:bottom w:val="nil"/>
              <w:right w:val="nil"/>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Рубчук Леонiд Iларiонович</w:t>
            </w:r>
          </w:p>
        </w:tc>
      </w:tr>
      <w:tr w:rsidR="00000000" w:rsidRPr="00F27E6D">
        <w:tblPrEx>
          <w:tblCellMar>
            <w:top w:w="0" w:type="dxa"/>
            <w:bottom w:w="0" w:type="dxa"/>
          </w:tblCellMar>
        </w:tblPrEx>
        <w:trPr>
          <w:trHeight w:val="200"/>
        </w:trPr>
        <w:tc>
          <w:tcPr>
            <w:tcW w:w="4140" w:type="dxa"/>
            <w:tcBorders>
              <w:top w:val="nil"/>
              <w:left w:val="nil"/>
              <w:bottom w:val="nil"/>
              <w:right w:val="nil"/>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(підпис)</w:t>
            </w:r>
          </w:p>
        </w:tc>
        <w:tc>
          <w:tcPr>
            <w:tcW w:w="4320" w:type="dxa"/>
            <w:gridSpan w:val="2"/>
            <w:tcBorders>
              <w:top w:val="nil"/>
              <w:left w:val="nil"/>
              <w:bottom w:val="nil"/>
              <w:right w:val="nil"/>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(прізвище та ініціали керівника)</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"Ковельська ПМК-62"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01036721</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45000, Україна, Волинська обл., Ковел</w:t>
      </w:r>
      <w:r>
        <w:rPr>
          <w:rFonts w:ascii="Times New Roman CYR" w:hAnsi="Times New Roman CYR" w:cs="Times New Roman CYR"/>
          <w:sz w:val="24"/>
          <w:szCs w:val="24"/>
        </w:rPr>
        <w:t>ьський р-н, м.Ковель, Грушевського, 106</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(03352) 30906, (03352) 30906</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kovel.pmk-62@emitent.net.ua</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w:t>
      </w:r>
      <w:r>
        <w:rPr>
          <w:rFonts w:ascii="Times New Roman CYR" w:hAnsi="Times New Roman CYR" w:cs="Times New Roman CYR"/>
          <w:sz w:val="24"/>
          <w:szCs w:val="24"/>
        </w:rPr>
        <w:t>шення загальних зборів акціонерів, яким затверджено річну інформацію емітента (за наявності): Рішення загальних зборів акціонерів від 11.03.2019, Затвердити рiчну звiтнiсть товариства за 2018 рiк.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w:t>
      </w:r>
      <w:r>
        <w:rPr>
          <w:rFonts w:ascii="Times New Roman CYR" w:hAnsi="Times New Roman CYR" w:cs="Times New Roman CYR"/>
          <w:sz w:val="24"/>
          <w:szCs w:val="24"/>
        </w:rPr>
        <w:t xml:space="preserve">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rsidRPr="00F27E6D">
        <w:tblPrEx>
          <w:tblCellMar>
            <w:top w:w="0" w:type="dxa"/>
            <w:bottom w:w="0" w:type="dxa"/>
          </w:tblCellMar>
        </w:tblPrEx>
        <w:trPr>
          <w:trHeight w:val="300"/>
        </w:trPr>
        <w:tc>
          <w:tcPr>
            <w:tcW w:w="445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01036721.infosite.com.ua</w:t>
            </w:r>
          </w:p>
        </w:tc>
        <w:tc>
          <w:tcPr>
            <w:tcW w:w="3350" w:type="dxa"/>
            <w:tcBorders>
              <w:top w:val="nil"/>
              <w:left w:val="nil"/>
              <w:bottom w:val="single" w:sz="6" w:space="0" w:color="auto"/>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300"/>
        </w:trPr>
        <w:tc>
          <w:tcPr>
            <w:tcW w:w="445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22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(дата)</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sidRPr="00F27E6D">
              <w:rPr>
                <w:rFonts w:ascii="Times New Roman CYR" w:eastAsiaTheme="minorEastAsia" w:hAnsi="Times New Roman CYR" w:cs="Times New Roman CYR"/>
                <w:sz w:val="24"/>
                <w:szCs w:val="24"/>
              </w:rPr>
              <w:t>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 завдання та політика емітента щодо управління </w:t>
            </w:r>
            <w:r w:rsidRPr="00F27E6D">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F27E6D">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F27E6D">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 порядок призначення та звільнення посадових </w:t>
            </w:r>
            <w:r w:rsidRPr="00F27E6D">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F27E6D">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F27E6D">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п</w:t>
            </w:r>
            <w:r w:rsidRPr="00F27E6D">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sidRPr="00F27E6D">
              <w:rPr>
                <w:rFonts w:ascii="Times New Roman CYR" w:eastAsiaTheme="minorEastAsia"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22. Інформація про загальну кількість голосуючих акцій </w:t>
            </w:r>
            <w:r w:rsidRPr="00F27E6D">
              <w:rPr>
                <w:rFonts w:ascii="Times New Roman CYR" w:eastAsiaTheme="minorEastAsia"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F27E6D">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30. Аудиторський звіт незалежного аудитора, наданий за результатами а</w:t>
            </w:r>
            <w:r w:rsidRPr="00F27E6D">
              <w:rPr>
                <w:rFonts w:ascii="Times New Roman CYR" w:eastAsiaTheme="minorEastAsia"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F27E6D">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 інформація щодо співвідношення ро</w:t>
            </w:r>
            <w:r w:rsidRPr="00F27E6D">
              <w:rPr>
                <w:rFonts w:ascii="Times New Roman CYR" w:eastAsiaTheme="minorEastAsia"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 інформація про заміни іпотечн</w:t>
            </w:r>
            <w:r w:rsidRPr="00F27E6D">
              <w:rPr>
                <w:rFonts w:ascii="Times New Roman CYR" w:eastAsiaTheme="minorEastAsia"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F27E6D">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9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46. Примітки:</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Особлива iнформацiя не виникала.</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Загальнi збори у звiтному роцi  не скликались.</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Дiяльнiсть не лiцензується.</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Емiтент не брав участi  в створеннi юридичних осiб.</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Посада корпоративного секретаря  вiдсутня.</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Товариство не проходило рейтингову   оцiнку.</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Фiлiали або iншi вiдокремлен</w:t>
            </w:r>
            <w:r w:rsidRPr="00F27E6D">
              <w:rPr>
                <w:rFonts w:ascii="Times New Roman CYR" w:eastAsiaTheme="minorEastAsia" w:hAnsi="Times New Roman CYR" w:cs="Times New Roman CYR"/>
                <w:sz w:val="24"/>
                <w:szCs w:val="24"/>
              </w:rPr>
              <w:t>i структурнi пiдроздiли не створенi.</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Емiтент не бере участi у судових справах.</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Засновинком товариства є РВ ФДМУ у Волинськiй областi, але на кiнець звiтного перiоду засновник акцiями не володiє.</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займається видами дi</w:t>
            </w:r>
            <w:r w:rsidRPr="00F27E6D">
              <w:rPr>
                <w:rFonts w:ascii="Times New Roman CYR" w:eastAsiaTheme="minorEastAsia" w:hAnsi="Times New Roman CYR" w:cs="Times New Roman CYR"/>
                <w:sz w:val="24"/>
                <w:szCs w:val="24"/>
              </w:rPr>
              <w:t xml:space="preserve">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Iнформацiя про собiвартiсть реалiзованої продукцiї вiдсутня, в зв'язку з тим, що </w:t>
            </w:r>
            <w:r w:rsidRPr="00F27E6D">
              <w:rPr>
                <w:rFonts w:ascii="Times New Roman CYR" w:eastAsiaTheme="minorEastAsia" w:hAnsi="Times New Roman CYR" w:cs="Times New Roman CYR"/>
                <w:sz w:val="24"/>
                <w:szCs w:val="24"/>
              </w:rPr>
              <w:t xml:space="preserve">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 звiтному роцi змiна акцiонерiв, яким належа</w:t>
            </w:r>
            <w:r w:rsidRPr="00F27E6D">
              <w:rPr>
                <w:rFonts w:ascii="Times New Roman CYR" w:eastAsiaTheme="minorEastAsia" w:hAnsi="Times New Roman CYR" w:cs="Times New Roman CYR"/>
                <w:sz w:val="24"/>
                <w:szCs w:val="24"/>
              </w:rPr>
              <w:t xml:space="preserve">ть голосуючi акцiї, розмiр пакета яких стає бiльшим, меншим або рiвним пороговому значенню пакета акцiй, не вiдбувалась.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В звiтному роцi змiна осiб, яким належить право голосу за акцiями, сумарна кiлькiсть прав за якими стає бiльшою, меншою або рiвною </w:t>
            </w:r>
            <w:r w:rsidRPr="00F27E6D">
              <w:rPr>
                <w:rFonts w:ascii="Times New Roman CYR" w:eastAsiaTheme="minorEastAsia" w:hAnsi="Times New Roman CYR" w:cs="Times New Roman CYR"/>
                <w:sz w:val="24"/>
                <w:szCs w:val="24"/>
              </w:rPr>
              <w:t xml:space="preserve">пороговому значенню пакета акцiй,  не вiдбувалась.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 Змiна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Iншi цiн</w:t>
            </w:r>
            <w:r w:rsidRPr="00F27E6D">
              <w:rPr>
                <w:rFonts w:ascii="Times New Roman CYR" w:eastAsiaTheme="minorEastAsia" w:hAnsi="Times New Roman CYR" w:cs="Times New Roman CYR"/>
                <w:sz w:val="24"/>
                <w:szCs w:val="24"/>
              </w:rPr>
              <w:t>нi папери,  крiм акцiй  емiтентом не випускались.</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Викуп планих акцiй не здiйснювався.</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У власностi працiвникiв емiтента акцiй у розмiрi понад 0,1 вiдсотка розмiру статутного кап</w:t>
            </w:r>
            <w:r w:rsidRPr="00F27E6D">
              <w:rPr>
                <w:rFonts w:ascii="Times New Roman CYR" w:eastAsiaTheme="minorEastAsia" w:hAnsi="Times New Roman CYR" w:cs="Times New Roman CYR"/>
                <w:sz w:val="24"/>
                <w:szCs w:val="24"/>
              </w:rPr>
              <w:t>iталу  вiдсутнi.</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 Iнформацiя про загальну кiлькiсть голосуючих</w:t>
            </w:r>
            <w:r w:rsidRPr="00F27E6D">
              <w:rPr>
                <w:rFonts w:ascii="Times New Roman CYR" w:eastAsiaTheme="minorEastAsia" w:hAnsi="Times New Roman CYR" w:cs="Times New Roman CYR"/>
                <w:sz w:val="24"/>
                <w:szCs w:val="24"/>
              </w:rPr>
              <w:t xml:space="preserve">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вiдсутня.</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Рiшення про виплату  дивiдендiв  не приймалось.</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Рiше</w:t>
            </w:r>
            <w:r w:rsidRPr="00F27E6D">
              <w:rPr>
                <w:rFonts w:ascii="Times New Roman CYR" w:eastAsiaTheme="minorEastAsia" w:hAnsi="Times New Roman CYR" w:cs="Times New Roman CYR"/>
                <w:sz w:val="24"/>
                <w:szCs w:val="24"/>
              </w:rPr>
              <w:t>ння про вчинення, поперднє схвалення значних правочинiв i правочинiв щодо вчинення яких є заiнтересованiсть не приймались.</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акцiонерами (учасниками).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емiтентом.</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Аудиторський висновок (звiт) незалежного аудитора, наданий за результатами аудиту фiнансо</w:t>
            </w:r>
            <w:r w:rsidRPr="00F27E6D">
              <w:rPr>
                <w:rFonts w:ascii="Times New Roman CYR" w:eastAsiaTheme="minorEastAsia" w:hAnsi="Times New Roman CYR" w:cs="Times New Roman CYR"/>
                <w:sz w:val="24"/>
                <w:szCs w:val="24"/>
              </w:rPr>
              <w:t xml:space="preserve">вої звiтностi емiтента аудитором (аудиторською фiрмою) - у звiтному роцi Емiтент не проходив аудит у зв'язку з наступним. Емiтент є мiкропiдприємством, упродовж багатьох рокiв  отримує збитки, не становить суспiльного iнтересу i не приваблює акцiонерiв та </w:t>
            </w:r>
            <w:r w:rsidRPr="00F27E6D">
              <w:rPr>
                <w:rFonts w:ascii="Times New Roman CYR" w:eastAsiaTheme="minorEastAsia" w:hAnsi="Times New Roman CYR" w:cs="Times New Roman CYR"/>
                <w:sz w:val="24"/>
                <w:szCs w:val="24"/>
              </w:rPr>
              <w:t xml:space="preserve">iнвесторiв.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Згiдно п. 4 розд. II Закону № 2210-VIII  всi емiтенти вважаються такими, що не здiйснювали публiчної пропозицiї цiнних паперiв, за окремими винятками.Вiдповiдно до п. 6 розд. II Закону № 2210-VIII  до акцiонерних товариств, якi вважаються так</w:t>
            </w:r>
            <w:r w:rsidRPr="00F27E6D">
              <w:rPr>
                <w:rFonts w:ascii="Times New Roman CYR" w:eastAsiaTheme="minorEastAsia" w:hAnsi="Times New Roman CYR" w:cs="Times New Roman CYR"/>
                <w:sz w:val="24"/>
                <w:szCs w:val="24"/>
              </w:rPr>
              <w:t>ими, що не здiйснювали публiчної пропозицiї акцiй, застосовуються вимоги Закону про АТ в частинi регулювання дiяльностi приватних акцiонерних товариств.Вище зазначенi норми закону   не узгодженi зi ст.40 Закону України "Про цiннi папери та фондовий ринок",</w:t>
            </w:r>
            <w:r w:rsidRPr="00F27E6D">
              <w:rPr>
                <w:rFonts w:ascii="Times New Roman CYR" w:eastAsiaTheme="minorEastAsia" w:hAnsi="Times New Roman CYR" w:cs="Times New Roman CYR"/>
                <w:sz w:val="24"/>
                <w:szCs w:val="24"/>
              </w:rPr>
              <w:t xml:space="preserve"> що породжує правовий нiгiлiзм та недовiру до компетентностi законотворцiв та державних регуляторiв.</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"Ковельська ПМК-62"</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1197120000</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21.01.1998</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215846</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w:t>
      </w:r>
      <w:r>
        <w:rPr>
          <w:rFonts w:ascii="Times New Roman CYR" w:hAnsi="Times New Roman CYR" w:cs="Times New Roman CYR"/>
          <w:b/>
          <w:bCs/>
          <w:sz w:val="24"/>
          <w:szCs w:val="24"/>
        </w:rPr>
        <w:t>талі, що належать державі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w:t>
      </w:r>
      <w:r>
        <w:rPr>
          <w:rFonts w:ascii="Times New Roman CYR" w:hAnsi="Times New Roman CYR" w:cs="Times New Roman CYR"/>
          <w:b/>
          <w:bCs/>
          <w:sz w:val="24"/>
          <w:szCs w:val="24"/>
        </w:rPr>
        <w:t>иди діяльності із зазначенням найменування виду діяльності та коду за КВЕД</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43.11 - Будiвництво</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43.12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43.22</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найменування банку (філії, відділення банку), який обслуговує емітента за поточним рахунком у національній </w:t>
      </w:r>
      <w:r>
        <w:rPr>
          <w:rFonts w:ascii="Times New Roman CYR" w:hAnsi="Times New Roman CYR" w:cs="Times New Roman CYR"/>
          <w:sz w:val="24"/>
          <w:szCs w:val="24"/>
        </w:rPr>
        <w:t>валюті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&lt;Кредi Агрiколь Банк&gt;</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300614</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26007000020780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парк землерийних машин, буровi агрегати для бурiння свердловин  як для населення так i промислових. Має</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технiку i обладнання для проведення мелiор</w:t>
      </w:r>
      <w:r>
        <w:rPr>
          <w:rFonts w:ascii="Times New Roman CYR" w:hAnsi="Times New Roman CYR" w:cs="Times New Roman CYR"/>
          <w:sz w:val="24"/>
          <w:szCs w:val="24"/>
        </w:rPr>
        <w:t>ативних   та сiльськогосподарських  робiт, перевезення вантажiв та перебазування технiки. Фiлiї, дочiрнi пiдприємства та представництва вiдсутнi. Змiн в органiзацiйнiй структурi не вiдбулось.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w:t>
      </w:r>
      <w:r>
        <w:rPr>
          <w:rFonts w:ascii="Times New Roman CYR" w:hAnsi="Times New Roman CYR" w:cs="Times New Roman CYR"/>
          <w:b/>
          <w:bCs/>
          <w:sz w:val="24"/>
          <w:szCs w:val="24"/>
        </w:rPr>
        <w:t xml:space="preserve">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Pr>
          <w:rFonts w:ascii="Times New Roman CYR" w:hAnsi="Times New Roman CYR" w:cs="Times New Roman CYR"/>
          <w:b/>
          <w:bCs/>
          <w:sz w:val="24"/>
          <w:szCs w:val="24"/>
        </w:rPr>
        <w:lastRenderedPageBreak/>
        <w:t>(осіб), фонду оплати праці. Крім того, зазначаються факти зміни розмі</w:t>
      </w:r>
      <w:r>
        <w:rPr>
          <w:rFonts w:ascii="Times New Roman CYR" w:hAnsi="Times New Roman CYR" w:cs="Times New Roman CYR"/>
          <w:b/>
          <w:bCs/>
          <w:sz w:val="24"/>
          <w:szCs w:val="24"/>
        </w:rPr>
        <w:t>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штатних працiвникiв 10  </w:t>
      </w:r>
      <w:r>
        <w:rPr>
          <w:rFonts w:ascii="Times New Roman CYR" w:hAnsi="Times New Roman CYR" w:cs="Times New Roman CYR"/>
          <w:sz w:val="24"/>
          <w:szCs w:val="24"/>
        </w:rPr>
        <w:t>осiб. Прцiвники, якi працюють на умовах неповного робочогочасу або за сумiсництвом, вiдсутнi.Фонд оплати працi збiльшився у звiтному перiодi на 75 тис.грн.,   i становить 428тис.грн.</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w:t>
      </w:r>
      <w:r>
        <w:rPr>
          <w:rFonts w:ascii="Times New Roman CYR" w:hAnsi="Times New Roman CYR" w:cs="Times New Roman CYR"/>
          <w:b/>
          <w:bCs/>
          <w:sz w:val="24"/>
          <w:szCs w:val="24"/>
        </w:rPr>
        <w:t>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w:t>
      </w:r>
      <w:r>
        <w:rPr>
          <w:rFonts w:ascii="Times New Roman CYR" w:hAnsi="Times New Roman CYR" w:cs="Times New Roman CYR"/>
          <w:b/>
          <w:bCs/>
          <w:sz w:val="24"/>
          <w:szCs w:val="24"/>
        </w:rPr>
        <w:t>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не надходили.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w:t>
      </w:r>
      <w:r>
        <w:rPr>
          <w:rFonts w:ascii="Times New Roman CYR" w:hAnsi="Times New Roman CYR" w:cs="Times New Roman CYR"/>
          <w:b/>
          <w:bCs/>
          <w:sz w:val="24"/>
          <w:szCs w:val="24"/>
        </w:rPr>
        <w:t>и (метод нарахування амортизації, метод оцінки вартості запасів, метод обліку та оцінки вартості фінансових інвестицій тощо)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перейшло на Мiжнароднi стандарти фiнансової звiтностi (МСФЗ) 1 сiчня 2013 року вiдповiдно до положень МСФЗ (I</w:t>
      </w:r>
      <w:r>
        <w:rPr>
          <w:rFonts w:ascii="Times New Roman CYR" w:hAnsi="Times New Roman CYR" w:cs="Times New Roman CYR"/>
          <w:sz w:val="24"/>
          <w:szCs w:val="24"/>
        </w:rPr>
        <w:t>FRS) 1 "Перше використання мiжнародних стандартiв фiнансової звiтностi".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Керуючись МСФЗ 1, Товариство обрало першим звiтним перiодом рiк, що закiнчується 31 грудня 2014 року. З цiєї дати фiнансова звiтнiсть Товариства складатиметься вiдповiдно </w:t>
      </w:r>
      <w:r>
        <w:rPr>
          <w:rFonts w:ascii="Times New Roman CYR" w:hAnsi="Times New Roman CYR" w:cs="Times New Roman CYR"/>
          <w:sz w:val="24"/>
          <w:szCs w:val="24"/>
        </w:rPr>
        <w:t>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w:t>
      </w:r>
      <w:r>
        <w:rPr>
          <w:rFonts w:ascii="Times New Roman CYR" w:hAnsi="Times New Roman CYR" w:cs="Times New Roman CYR"/>
          <w:sz w:val="24"/>
          <w:szCs w:val="24"/>
        </w:rPr>
        <w:t>iтетом з мiжнародного бухгалтерського облiку та дiяли на дату складання фiнансової звiтностi.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МСФЗ 1 вимагає вiд Товариства, що переходить на МСФЗ, скласти вхiдний баланс згiдно МСФЗ на дату переходу на МСФЗ. Ця дата є початковою для ведення</w:t>
      </w:r>
      <w:r>
        <w:rPr>
          <w:rFonts w:ascii="Times New Roman CYR" w:hAnsi="Times New Roman CYR" w:cs="Times New Roman CYR"/>
          <w:sz w:val="24"/>
          <w:szCs w:val="24"/>
        </w:rPr>
        <w:t xml:space="preserve"> облiку за МСФЗ. Вiдповiдно до МСФЗ 1, Товариства якi застосовують у 2014 роцi, вхiдний баланс буде датований 01 сiчня 2013 року, що є початком першого порiвняльного перiоду, для включення у фiнансову звiтнiсть. Вiдповiдно до МСФЗ 1, Товариство використову</w:t>
      </w:r>
      <w:r>
        <w:rPr>
          <w:rFonts w:ascii="Times New Roman CYR" w:hAnsi="Times New Roman CYR" w:cs="Times New Roman CYR"/>
          <w:sz w:val="24"/>
          <w:szCs w:val="24"/>
        </w:rPr>
        <w:t xml:space="preserve">є однакову облiкову полiтику при складаннi попередньої фiнансової звiтностi згiдно МСФЗ та протягом усiх перiодiв, представлених у першiй повнiй фiнансової звiтностi згiдно з МСФЗ. Така облiкова полiтика повинна вiдповiдати всiм стандартам МСФЗ, чинним на </w:t>
      </w:r>
      <w:r>
        <w:rPr>
          <w:rFonts w:ascii="Times New Roman CYR" w:hAnsi="Times New Roman CYR" w:cs="Times New Roman CYR"/>
          <w:sz w:val="24"/>
          <w:szCs w:val="24"/>
        </w:rPr>
        <w:t xml:space="preserve">дату складання першої повної фiнансової звiтностi за МСФЗ (тобто, станом на 31 грудня 2014 року).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Перехiд вiд нацiональних  П(С)БО до МСФЗ  не вплинув на звiт про фiнансовий стан.   Перехiд вiд нацiональних  П(С)БО до МСФЗ  не вплинув на звiт про рух г</w:t>
      </w:r>
      <w:r>
        <w:rPr>
          <w:rFonts w:ascii="Times New Roman CYR" w:hAnsi="Times New Roman CYR" w:cs="Times New Roman CYR"/>
          <w:sz w:val="24"/>
          <w:szCs w:val="24"/>
        </w:rPr>
        <w:t>рошових коштiв.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w:t>
      </w:r>
      <w:r>
        <w:rPr>
          <w:rFonts w:ascii="Times New Roman CYR" w:hAnsi="Times New Roman CYR" w:cs="Times New Roman CYR"/>
          <w:b/>
          <w:bCs/>
          <w:sz w:val="24"/>
          <w:szCs w:val="24"/>
        </w:rPr>
        <w:t xml:space="preserve">ізаційні ціни, суму </w:t>
      </w:r>
      <w:r>
        <w:rPr>
          <w:rFonts w:ascii="Times New Roman CYR" w:hAnsi="Times New Roman CYR" w:cs="Times New Roman CYR"/>
          <w:b/>
          <w:bCs/>
          <w:sz w:val="24"/>
          <w:szCs w:val="24"/>
        </w:rPr>
        <w:lastRenderedPageBreak/>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w:t>
      </w:r>
      <w:r>
        <w:rPr>
          <w:rFonts w:ascii="Times New Roman CYR" w:hAnsi="Times New Roman CYR" w:cs="Times New Roman CYR"/>
          <w:b/>
          <w:bCs/>
          <w:sz w:val="24"/>
          <w:szCs w:val="24"/>
        </w:rPr>
        <w:t>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w:t>
      </w:r>
      <w:r>
        <w:rPr>
          <w:rFonts w:ascii="Times New Roman CYR" w:hAnsi="Times New Roman CYR" w:cs="Times New Roman CYR"/>
          <w:b/>
          <w:bCs/>
          <w:sz w:val="24"/>
          <w:szCs w:val="24"/>
        </w:rPr>
        <w:t>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w:t>
      </w:r>
      <w:r>
        <w:rPr>
          <w:rFonts w:ascii="Times New Roman CYR" w:hAnsi="Times New Roman CYR" w:cs="Times New Roman CYR"/>
          <w:b/>
          <w:bCs/>
          <w:sz w:val="24"/>
          <w:szCs w:val="24"/>
        </w:rPr>
        <w:t xml:space="preserve">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w:t>
      </w:r>
      <w:r>
        <w:rPr>
          <w:rFonts w:ascii="Times New Roman CYR" w:hAnsi="Times New Roman CYR" w:cs="Times New Roman CYR"/>
          <w:b/>
          <w:bCs/>
          <w:sz w:val="24"/>
          <w:szCs w:val="24"/>
        </w:rPr>
        <w:t xml:space="preserve">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Пiдприємтсво надає послуги по будiвництву об'єктiв водопостачання,улаштуванню сверловин, ремонту  та реко</w:t>
      </w:r>
      <w:r>
        <w:rPr>
          <w:rFonts w:ascii="Times New Roman CYR" w:hAnsi="Times New Roman CYR" w:cs="Times New Roman CYR"/>
          <w:sz w:val="24"/>
          <w:szCs w:val="24"/>
        </w:rPr>
        <w:t xml:space="preserve">нструкцiї   об'єктiв водопостачання i каналiзацiї по вулицях мiста, проведенню культуртехнiчних робiт для с/г пiдприємств, послуги по рекультивацiї земель, забивки палiв та iншi послуги для населення.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замовниками виступає  вiддiл комунального го</w:t>
      </w:r>
      <w:r>
        <w:rPr>
          <w:rFonts w:ascii="Times New Roman CYR" w:hAnsi="Times New Roman CYR" w:cs="Times New Roman CYR"/>
          <w:sz w:val="24"/>
          <w:szCs w:val="24"/>
        </w:rPr>
        <w:t>сподарства мiста. В зв'язку з реорганiзацiєю сiльськогосподарських пiдприємств та їх розпадом, обсяг культуртехнiчних робiт та послуг, що займав сначну частину замовлень, зменшується з кожним роком. Велику частку в даний перiод займають iндивiдуальнi замов</w:t>
      </w:r>
      <w:r>
        <w:rPr>
          <w:rFonts w:ascii="Times New Roman CYR" w:hAnsi="Times New Roman CYR" w:cs="Times New Roman CYR"/>
          <w:sz w:val="24"/>
          <w:szCs w:val="24"/>
        </w:rPr>
        <w:t>ники.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ранiше на виконання робiт впливали клiматичнi умови та вiдчувалась залежнiсть вiд сезонних змiн, то уже третiй рiк пiдряд через потеплiння такої залежностi не вiдчувається i органiзацiя може постiйно виконувати роботи.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Якiсть  робiт з кожним рок</w:t>
      </w:r>
      <w:r>
        <w:rPr>
          <w:rFonts w:ascii="Times New Roman CYR" w:hAnsi="Times New Roman CYR" w:cs="Times New Roman CYR"/>
          <w:sz w:val="24"/>
          <w:szCs w:val="24"/>
        </w:rPr>
        <w:t>ом зростає, так як iснують конкурентноспроможнi органiзацiї, а саме: геологорозвiдувальна партiя, що займається бурiнням свердловин,  комбiнат комунальних пiдприємств "Добробут", що освоює роботи по водовiдведенню та улаштуванню зливних каналiзацiйних сист</w:t>
      </w:r>
      <w:r>
        <w:rPr>
          <w:rFonts w:ascii="Times New Roman CYR" w:hAnsi="Times New Roman CYR" w:cs="Times New Roman CYR"/>
          <w:sz w:val="24"/>
          <w:szCs w:val="24"/>
        </w:rPr>
        <w:t>ем, управлiння осушувальних систем, що має досконалий парк землерийних машин. Зрозумiло, що для захисту своєї дiяльностi та розширення  виробництва  i ринку пропозицiй та збуту послуг, необхiдно проводити гнучку полiтику домовленостей , використовувати дже</w:t>
      </w:r>
      <w:r>
        <w:rPr>
          <w:rFonts w:ascii="Times New Roman CYR" w:hAnsi="Times New Roman CYR" w:cs="Times New Roman CYR"/>
          <w:sz w:val="24"/>
          <w:szCs w:val="24"/>
        </w:rPr>
        <w:t>рела сировини та матерiалiв з доступними цiнами, працювати з постiйними клiєнтами.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w:t>
      </w:r>
      <w:r>
        <w:rPr>
          <w:rFonts w:ascii="Times New Roman CYR" w:hAnsi="Times New Roman CYR" w:cs="Times New Roman CYR"/>
          <w:b/>
          <w:bCs/>
          <w:sz w:val="24"/>
          <w:szCs w:val="24"/>
        </w:rPr>
        <w:t xml:space="preserve">ю, їх необхідно описати, включаючи суттєві умови придбання або інвестиції, їх вартість і спосіб фінансування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та вiдчудження активiв не здiйснювалось.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w:t>
      </w:r>
      <w:r>
        <w:rPr>
          <w:rFonts w:ascii="Times New Roman CYR" w:hAnsi="Times New Roman CYR" w:cs="Times New Roman CYR"/>
          <w:b/>
          <w:bCs/>
          <w:sz w:val="24"/>
          <w:szCs w:val="24"/>
        </w:rPr>
        <w:t>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w:t>
      </w:r>
      <w:r>
        <w:rPr>
          <w:rFonts w:ascii="Times New Roman CYR" w:hAnsi="Times New Roman CYR" w:cs="Times New Roman CYR"/>
          <w:b/>
          <w:bCs/>
          <w:sz w:val="24"/>
          <w:szCs w:val="24"/>
        </w:rPr>
        <w:t>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w:t>
      </w:r>
      <w:r>
        <w:rPr>
          <w:rFonts w:ascii="Times New Roman CYR" w:hAnsi="Times New Roman CYR" w:cs="Times New Roman CYR"/>
          <w:b/>
          <w:bCs/>
          <w:sz w:val="24"/>
          <w:szCs w:val="24"/>
        </w:rPr>
        <w:t xml:space="preserve"> її завершення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користується власними основними засобами.Проводить заходи по їх збереженню та оновленню.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Проблеми, які впливають на діяльність емітента; ступінь залежності від законодавчих або економічних обмежень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Високi податки на землю та тран</w:t>
      </w:r>
      <w:r>
        <w:rPr>
          <w:rFonts w:ascii="Times New Roman CYR" w:hAnsi="Times New Roman CYR" w:cs="Times New Roman CYR"/>
          <w:sz w:val="24"/>
          <w:szCs w:val="24"/>
        </w:rPr>
        <w:t>спорт, а також непогашена дебiторська заборгованiсть.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користується власними обiговими коштами та кредитами банкiв.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w:t>
      </w:r>
      <w:r>
        <w:rPr>
          <w:rFonts w:ascii="Times New Roman CYR" w:hAnsi="Times New Roman CYR" w:cs="Times New Roman CYR"/>
          <w:sz w:val="24"/>
          <w:szCs w:val="24"/>
        </w:rPr>
        <w:t>ри виконанi.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покращення фiнансового </w:t>
      </w:r>
      <w:r>
        <w:rPr>
          <w:rFonts w:ascii="Times New Roman CYR" w:hAnsi="Times New Roman CYR" w:cs="Times New Roman CYR"/>
          <w:sz w:val="24"/>
          <w:szCs w:val="24"/>
        </w:rPr>
        <w:t>стану пiдприємства планується розширяти ринок пропозицiй, охопити сусiднi областi, залучати доспiвпрацi фермерськi господарства та приватних i iндивiдуальних замовникiв.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w:t>
      </w:r>
      <w:r>
        <w:rPr>
          <w:rFonts w:ascii="Times New Roman CYR" w:hAnsi="Times New Roman CYR" w:cs="Times New Roman CYR"/>
          <w:b/>
          <w:bCs/>
          <w:sz w:val="24"/>
          <w:szCs w:val="24"/>
        </w:rPr>
        <w:t>я та розробку за звітний рік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w:t>
      </w:r>
      <w:r>
        <w:rPr>
          <w:rFonts w:ascii="Times New Roman CYR" w:hAnsi="Times New Roman CYR" w:cs="Times New Roman CYR"/>
          <w:b/>
          <w:bCs/>
          <w:sz w:val="24"/>
          <w:szCs w:val="24"/>
        </w:rPr>
        <w:t>арювання емітента за останні три роки у формі аналітичної довідки в довільній формі</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Персональний склад</w:t>
            </w:r>
          </w:p>
        </w:tc>
      </w:tr>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Акцiонери </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Акцiонери, якi зареєструвались для участi у зборах</w:t>
            </w:r>
          </w:p>
        </w:tc>
      </w:tr>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Голова наглядової ради Приступа Анатолiй Петрович,  Члени наглядової ради Приступа Iгор Анатолiйович,  Столярук Надiя Василiвна</w:t>
            </w:r>
            <w:r w:rsidRPr="00F27E6D">
              <w:rPr>
                <w:rFonts w:ascii="Times New Roman CYR" w:eastAsiaTheme="minorEastAsia" w:hAnsi="Times New Roman CYR" w:cs="Times New Roman CYR"/>
              </w:rPr>
              <w:tab/>
            </w:r>
          </w:p>
        </w:tc>
      </w:tr>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Рубчук Леонiд Iларiонович, Панечко Тетяна Миколаївна, Приступа Сергiй Анатолiйович</w:t>
            </w:r>
          </w:p>
        </w:tc>
      </w:tr>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 члени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Мокiйчук Iрина Миколаївна,  Сiзих Олександр Спартакович</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Рубчук Леонiд  Iларiонович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Рік </w:t>
      </w:r>
      <w:r>
        <w:rPr>
          <w:rFonts w:ascii="Times New Roman CYR" w:hAnsi="Times New Roman CYR" w:cs="Times New Roman CYR"/>
          <w:sz w:val="24"/>
          <w:szCs w:val="24"/>
        </w:rPr>
        <w:t>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ПМК-62", головний iнженер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w:t>
      </w:r>
      <w:r>
        <w:rPr>
          <w:rFonts w:ascii="Times New Roman CYR" w:hAnsi="Times New Roman CYR" w:cs="Times New Roman CYR"/>
          <w:sz w:val="24"/>
          <w:szCs w:val="24"/>
        </w:rPr>
        <w:t>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Уповноважений дiяти вiд iменi товариства без довiреностi, вирiшувати всi питання поточної дiяльностi. Заробiтну плату отримує згiдно штатного розпису. Додатокової винагороди емiтентом не виплачується. Судимостi за </w:t>
      </w:r>
      <w:r>
        <w:rPr>
          <w:rFonts w:ascii="Times New Roman CYR" w:hAnsi="Times New Roman CYR" w:cs="Times New Roman CYR"/>
          <w:sz w:val="24"/>
          <w:szCs w:val="24"/>
        </w:rPr>
        <w:t>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Мокiйчук Iрина Анатолiївна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Органiзовує пров</w:t>
      </w:r>
      <w:r>
        <w:rPr>
          <w:rFonts w:ascii="Times New Roman CYR" w:hAnsi="Times New Roman CYR" w:cs="Times New Roman CYR"/>
          <w:sz w:val="24"/>
          <w:szCs w:val="24"/>
        </w:rPr>
        <w:t>едення перевiрок фiнансово-господарської дiяльностi емiтента та готує висновки ревiзiйної комiсiї.  Заробiтну плату отримує згiдно штатного розпису. Додатокової винагороди емiтентом не виплачується.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w:t>
      </w:r>
      <w:r>
        <w:rPr>
          <w:rFonts w:ascii="Times New Roman CYR" w:hAnsi="Times New Roman CYR" w:cs="Times New Roman CYR"/>
          <w:sz w:val="24"/>
          <w:szCs w:val="24"/>
        </w:rPr>
        <w:t>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Грицик Станiслав Вiкторович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ВАТ "Ковельська ПМК-62", машинiст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Уповноважений  вирiшувати</w:t>
      </w:r>
      <w:r>
        <w:rPr>
          <w:rFonts w:ascii="Times New Roman CYR" w:hAnsi="Times New Roman CYR" w:cs="Times New Roman CYR"/>
          <w:sz w:val="24"/>
          <w:szCs w:val="24"/>
        </w:rPr>
        <w:t xml:space="preserve">  питання поточної дiяльностi. Заробiтну плату отримує згiдно штатного розпису. Додатокової винагороди емiтентом не виплачується.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головний бухгалтер</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w:t>
      </w:r>
      <w:r>
        <w:rPr>
          <w:rFonts w:ascii="Times New Roman CYR" w:hAnsi="Times New Roman CYR" w:cs="Times New Roman CYR"/>
          <w:sz w:val="24"/>
          <w:szCs w:val="24"/>
        </w:rPr>
        <w:t>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Панечко Тетяна Миколаївна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w:t>
      </w:r>
      <w:r>
        <w:rPr>
          <w:rFonts w:ascii="Times New Roman CYR" w:hAnsi="Times New Roman CYR" w:cs="Times New Roman CYR"/>
          <w:sz w:val="24"/>
          <w:szCs w:val="24"/>
        </w:rPr>
        <w:t>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ТзОВ "IСА-Iмпекс", директор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Обов'язки визначенi посадовою iнструкцiєю. Додаткову винагороду не отримує.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Приступа Сергiй А</w:t>
      </w:r>
      <w:r>
        <w:rPr>
          <w:rFonts w:ascii="Times New Roman CYR" w:hAnsi="Times New Roman CYR" w:cs="Times New Roman CYR"/>
          <w:sz w:val="24"/>
          <w:szCs w:val="24"/>
        </w:rPr>
        <w:t>натолiйович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ПМК-62",  начальник дiльницi</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Обов'язки визначенi посадовою iнструкцiєю. Винагороду не отримує.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Голова наглядової ради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Приступа Анатолiй Петрович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АКБ "Мрiя",керуючий  вiддiленням</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Здiйснює органiзацiю та вед</w:t>
      </w:r>
      <w:r>
        <w:rPr>
          <w:rFonts w:ascii="Times New Roman CYR" w:hAnsi="Times New Roman CYR" w:cs="Times New Roman CYR"/>
          <w:sz w:val="24"/>
          <w:szCs w:val="24"/>
        </w:rPr>
        <w:t>ення засiдань спостережної ради. Винагороди не отримує. Судимостi за корисливi та посадовi злочини немає. Акцiонер.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Приступа Iгор Анатолi</w:t>
      </w:r>
      <w:r>
        <w:rPr>
          <w:rFonts w:ascii="Times New Roman CYR" w:hAnsi="Times New Roman CYR" w:cs="Times New Roman CYR"/>
          <w:sz w:val="24"/>
          <w:szCs w:val="24"/>
        </w:rPr>
        <w:t>йович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ПМК-62", заступник директора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Наданi повноваження брати участь у засiданнях спостережної ради та прийняттi рiшень  по питаннях контролю за виконанням рiшень загальних зборiв акцiон</w:t>
      </w:r>
      <w:r>
        <w:rPr>
          <w:rFonts w:ascii="Times New Roman CYR" w:hAnsi="Times New Roman CYR" w:cs="Times New Roman CYR"/>
          <w:sz w:val="24"/>
          <w:szCs w:val="24"/>
        </w:rPr>
        <w:t>ерiв. Винагороду не отримує. Судимостi за корисливi та посадовi злочини немає.Акцiонер.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Столярук Надiя Василiвна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w:t>
      </w:r>
      <w:r>
        <w:rPr>
          <w:rFonts w:ascii="Times New Roman CYR" w:hAnsi="Times New Roman CYR" w:cs="Times New Roman CYR"/>
          <w:sz w:val="24"/>
          <w:szCs w:val="24"/>
        </w:rPr>
        <w:t xml:space="preserve">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9</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ПМК-62", старший бухгалтер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w:t>
      </w:r>
      <w:r>
        <w:rPr>
          <w:rFonts w:ascii="Times New Roman CYR" w:hAnsi="Times New Roman CYR" w:cs="Times New Roman CYR"/>
          <w:sz w:val="24"/>
          <w:szCs w:val="24"/>
        </w:rPr>
        <w:t>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Наданi повноваження брати участь у засiданнях спостережної ради та прийняттi рiшень  по питаннях контролю за виконанням рiшень загальних зборiв акцiонерiв. Винагороду не отри</w:t>
      </w:r>
      <w:r>
        <w:rPr>
          <w:rFonts w:ascii="Times New Roman CYR" w:hAnsi="Times New Roman CYR" w:cs="Times New Roman CYR"/>
          <w:sz w:val="24"/>
          <w:szCs w:val="24"/>
        </w:rPr>
        <w:t>мує. Судимостi за корисливi та посадовi злочини немає.Акцiонер.</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Сiзих Олександр Спартакович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ВАТ "Ковельська ПМК-62", каменщик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w:t>
      </w:r>
      <w:r>
        <w:rPr>
          <w:rFonts w:ascii="Times New Roman CYR" w:hAnsi="Times New Roman CYR" w:cs="Times New Roman CYR"/>
          <w:sz w:val="24"/>
          <w:szCs w:val="24"/>
        </w:rPr>
        <w:t>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Наданi повноваження проводити перевiрки фiнансово-господарської дiяльностi правлiння. Винагороду не отримує.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w:t>
      </w:r>
      <w:r>
        <w:rPr>
          <w:rFonts w:ascii="Times New Roman CYR" w:hAnsi="Times New Roman CYR" w:cs="Times New Roman CYR"/>
          <w:sz w:val="24"/>
          <w:szCs w:val="24"/>
        </w:rPr>
        <w:t>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Роїк Петро Степанович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ПМК-62", каменщик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Наданi повноваження провод</w:t>
      </w:r>
      <w:r>
        <w:rPr>
          <w:rFonts w:ascii="Times New Roman CYR" w:hAnsi="Times New Roman CYR" w:cs="Times New Roman CYR"/>
          <w:sz w:val="24"/>
          <w:szCs w:val="24"/>
        </w:rPr>
        <w:t>ити перевiрки фiнансово-господарської дiяльностi правлiння. Винагороду не отримує.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Член правлiння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Кречетнiк</w:t>
      </w:r>
      <w:r>
        <w:rPr>
          <w:rFonts w:ascii="Times New Roman CYR" w:hAnsi="Times New Roman CYR" w:cs="Times New Roman CYR"/>
          <w:sz w:val="24"/>
          <w:szCs w:val="24"/>
        </w:rPr>
        <w:t>ов Леонiд Олександрович</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1960</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"Ковельська ПМК-</w:t>
      </w:r>
      <w:r>
        <w:rPr>
          <w:rFonts w:ascii="Times New Roman CYR" w:hAnsi="Times New Roman CYR" w:cs="Times New Roman CYR"/>
          <w:sz w:val="24"/>
          <w:szCs w:val="24"/>
        </w:rPr>
        <w:t>62", машинiст трактора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19.03.2015, обрано на 3 роки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Обов'язки визначенi посадовою iнструкцiєю. Винагороду не отримує. Судимостi за корисливi та посадовi злочини немає.</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rsidRPr="00F27E6D">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Від загальної кількості акцій (у</w:t>
            </w:r>
            <w:r w:rsidRPr="00F27E6D">
              <w:rPr>
                <w:rFonts w:ascii="Times New Roman CYR" w:eastAsiaTheme="minorEastAsia" w:hAnsi="Times New Roman CYR" w:cs="Times New Roman CYR"/>
                <w:b/>
                <w:bCs/>
              </w:rPr>
              <w:t xml:space="preserve"> відсотках)</w:t>
            </w:r>
          </w:p>
        </w:tc>
        <w:tc>
          <w:tcPr>
            <w:tcW w:w="5171"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за видами акцій</w:t>
            </w:r>
          </w:p>
        </w:tc>
      </w:tr>
      <w:tr w:rsidR="00000000" w:rsidRPr="00F27E6D">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b/>
                <w:bCs/>
              </w:rPr>
              <w:t>Привілейо-вані іменні</w:t>
            </w:r>
          </w:p>
        </w:tc>
      </w:tr>
      <w:tr w:rsidR="00000000" w:rsidRPr="00F27E6D">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Рубчук Леонiд  Iларiонович</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10 540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1,221</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10 540</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Панечко Тетяна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549</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0,064</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549</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Столярук Надiя Василiвна</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49</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0,006</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49</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Сiзих Олександр Спартакович</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84 556</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9,794</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84 556</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Мокiйчук Iрина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2 168</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0,2511</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2 168</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Приступа Сергiй Анатолiйович</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2 001</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0,2318</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2 001</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Приступа Анатолiй Петрович</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289 883</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33,5752</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289 883</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Приступа Iгор Анатолiйович</w:t>
            </w:r>
          </w:p>
        </w:tc>
        <w:tc>
          <w:tcPr>
            <w:tcW w:w="338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276 531</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32,0287</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276 531</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666 277</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77,17</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666 277</w:t>
            </w:r>
          </w:p>
        </w:tc>
        <w:tc>
          <w:tcPr>
            <w:tcW w:w="277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F27E6D">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Вiрогiднi перспективи подальшого розвитку емiтента. В перспективi пiдприємство планує продовжувати здiйснювати тi ж види дiяльностi, що i в звiтному роцi. Перспективнiсть подальшого розвитку емiтента за</w:t>
      </w:r>
      <w:r>
        <w:rPr>
          <w:rFonts w:ascii="Times New Roman CYR" w:hAnsi="Times New Roman CYR" w:cs="Times New Roman CYR"/>
          <w:sz w:val="24"/>
          <w:szCs w:val="24"/>
        </w:rPr>
        <w:t>лежить вiд нестабiльностi та неузгодженостi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w:t>
      </w:r>
      <w:r>
        <w:rPr>
          <w:rFonts w:ascii="Times New Roman CYR" w:hAnsi="Times New Roman CYR" w:cs="Times New Roman CYR"/>
          <w:sz w:val="24"/>
          <w:szCs w:val="24"/>
        </w:rPr>
        <w:t xml:space="preserve">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w:t>
      </w:r>
      <w:r>
        <w:rPr>
          <w:rFonts w:ascii="Times New Roman CYR" w:hAnsi="Times New Roman CYR" w:cs="Times New Roman CYR"/>
          <w:sz w:val="24"/>
          <w:szCs w:val="24"/>
        </w:rPr>
        <w:t>рацiональної економiчної полiтики розвитку з метою досягнення ефективних результатiв своєї дiяльностi та конкурентоспроможностi пiдприємства.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Вiдкрите акцiонерне товариство    "Ковельська ПМК - 62" ( код  01036721)</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створене згiдно наказiв Фонду державного майна України вiд 09.07.97р. № 715 та регiонального вiддiлення ФДМУ по Волинськiй областi вiд 24.11.97 р. № 981 в результатi реорганiзацiї iснуючого вiдкритого акцiонерного товариства "Волиньводбуд" шляхом видiлен</w:t>
      </w:r>
      <w:r>
        <w:rPr>
          <w:rFonts w:ascii="Times New Roman CYR" w:hAnsi="Times New Roman CYR" w:cs="Times New Roman CYR"/>
          <w:sz w:val="24"/>
          <w:szCs w:val="24"/>
        </w:rPr>
        <w:t xml:space="preserve">ня окремих структурних пiдроздiлiв та створення на їх базi окремих вiдкритих акцiонерних товариств згiдно з Декретом Кабiнету Мiнiстрiв України вiд 17 травня 1993 року №51-93 "Про особливостi приватизацiї майна у агропромисловому комплексi".    Товариство </w:t>
      </w:r>
      <w:r>
        <w:rPr>
          <w:rFonts w:ascii="Times New Roman CYR" w:hAnsi="Times New Roman CYR" w:cs="Times New Roman CYR"/>
          <w:sz w:val="24"/>
          <w:szCs w:val="24"/>
        </w:rPr>
        <w:t>є правонаступником структурного пiдроздiлу Вiдкритого акцiонерного товариства Волиньводбуд "Ковельська ПМК-62". Загальними зборами акцiонерiв Вiдкритого акцiонерного товариства "Ковельська ПМК-62" 13 березня 2013  року було прийнято рiшення про змiну найме</w:t>
      </w:r>
      <w:r>
        <w:rPr>
          <w:rFonts w:ascii="Times New Roman CYR" w:hAnsi="Times New Roman CYR" w:cs="Times New Roman CYR"/>
          <w:sz w:val="24"/>
          <w:szCs w:val="24"/>
        </w:rPr>
        <w:t>нування Товариства з Вiдкритого акцiонерного товариства "Ковельська ПМК-62" на Публiчне акцiонерне товариство "Ковельська ПМК-62" у вiдповiдностi до Закону України "Про акцiонернi товариства".   У зв'язку з черговими змiнами в законодавствi та ускладеннi в</w:t>
      </w:r>
      <w:r>
        <w:rPr>
          <w:rFonts w:ascii="Times New Roman CYR" w:hAnsi="Times New Roman CYR" w:cs="Times New Roman CYR"/>
          <w:sz w:val="24"/>
          <w:szCs w:val="24"/>
        </w:rPr>
        <w:t>имог до публiчних акцiонерних товариств, емiтент змушений  на загальних зборах акцiонерiв 11 березня 2019 року прийняти рiшення про змiну типу, а   13.03.2019 р. вчинена державна реєстрацiя змiн до вiдомостей про юридичну особу, що мiстяться в Єдиному держ</w:t>
      </w:r>
      <w:r>
        <w:rPr>
          <w:rFonts w:ascii="Times New Roman CYR" w:hAnsi="Times New Roman CYR" w:cs="Times New Roman CYR"/>
          <w:sz w:val="24"/>
          <w:szCs w:val="24"/>
        </w:rPr>
        <w:t>авному реєстрi юридичних осiб, фiзичних осiб-пiдприємцiв та громадських формувань, про змiну типу та найменування Товариства з Публiчного акцiонерного товариства "Ковельська ПМК-62" на Приватне акцiонерне товариство "Ковельська ПМК-62".   Товариство здiйсн</w:t>
      </w:r>
      <w:r>
        <w:rPr>
          <w:rFonts w:ascii="Times New Roman CYR" w:hAnsi="Times New Roman CYR" w:cs="Times New Roman CYR"/>
          <w:sz w:val="24"/>
          <w:szCs w:val="24"/>
        </w:rPr>
        <w:t>ює свою дiяльнiсть вiдповiдно до чинного законодавства України, Статуту та внутрiшнiх нормативних актiв Товариства. Приватне акцiонерне товариство "Ковельська ПМК-62" є господарським товариством, має органiзацiйно-правову форму акцiонерного товариства. Тип</w:t>
      </w:r>
      <w:r>
        <w:rPr>
          <w:rFonts w:ascii="Times New Roman CYR" w:hAnsi="Times New Roman CYR" w:cs="Times New Roman CYR"/>
          <w:sz w:val="24"/>
          <w:szCs w:val="24"/>
        </w:rPr>
        <w:t xml:space="preserve"> акцiонерного товариства - приватне. Товариство є юридичною особою з дня його державної реєстрацiї. Товариство створене на невизначений строк.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w:t>
      </w:r>
      <w:r>
        <w:rPr>
          <w:rFonts w:ascii="Times New Roman CYR" w:hAnsi="Times New Roman CYR" w:cs="Times New Roman CYR"/>
          <w:b/>
          <w:bCs/>
          <w:sz w:val="24"/>
          <w:szCs w:val="24"/>
        </w:rPr>
        <w:lastRenderedPageBreak/>
        <w:t>паперів емітентом, якщ</w:t>
      </w:r>
      <w:r>
        <w:rPr>
          <w:rFonts w:ascii="Times New Roman CYR" w:hAnsi="Times New Roman CYR" w:cs="Times New Roman CYR"/>
          <w:b/>
          <w:bCs/>
          <w:sz w:val="24"/>
          <w:szCs w:val="24"/>
        </w:rPr>
        <w:t>о це впливає на оцінку його активів, зобов'язань, фінансового стану і доходів або витрат емітента, зокрема інформацію про: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Емiтнетом не укладалися деривативи, правочини щодо похiдних цiнних паперiв, тому вплив даних факторiв на оцiнку активiв, зобов'язань,</w:t>
      </w:r>
      <w:r>
        <w:rPr>
          <w:rFonts w:ascii="Times New Roman CYR" w:hAnsi="Times New Roman CYR" w:cs="Times New Roman CYR"/>
          <w:sz w:val="24"/>
          <w:szCs w:val="24"/>
        </w:rPr>
        <w:t xml:space="preserve"> фiнансового стану i доходiв або витрат Емiтента вiдсутнiй.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w:t>
      </w:r>
      <w:r>
        <w:rPr>
          <w:rFonts w:ascii="Times New Roman CYR" w:hAnsi="Times New Roman CYR" w:cs="Times New Roman CYR"/>
          <w:b/>
          <w:bCs/>
          <w:sz w:val="24"/>
          <w:szCs w:val="24"/>
        </w:rPr>
        <w:t>джування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w:t>
      </w:r>
      <w:r>
        <w:rPr>
          <w:rFonts w:ascii="Times New Roman CYR" w:hAnsi="Times New Roman CYR" w:cs="Times New Roman CYR"/>
          <w:sz w:val="24"/>
          <w:szCs w:val="24"/>
        </w:rPr>
        <w:t>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w:t>
      </w:r>
      <w:r>
        <w:rPr>
          <w:rFonts w:ascii="Times New Roman CYR" w:hAnsi="Times New Roman CYR" w:cs="Times New Roman CYR"/>
          <w:sz w:val="24"/>
          <w:szCs w:val="24"/>
        </w:rPr>
        <w:t xml:space="preserve">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w:t>
      </w:r>
      <w:r>
        <w:rPr>
          <w:rFonts w:ascii="Times New Roman CYR" w:hAnsi="Times New Roman CYR" w:cs="Times New Roman CYR"/>
          <w:sz w:val="24"/>
          <w:szCs w:val="24"/>
        </w:rPr>
        <w:t xml:space="preserve">фiнансових операцiй, обсягом задiяних в них активiв (капiталу) та максимальним рiвнем амплiтуди коливання доходiв при вiдповiдних видах фiнансових ризикiв. Емiтент у звiтному роцi не використовував страхування кожного основного виду прогнозованої операцiї </w:t>
      </w:r>
      <w:r>
        <w:rPr>
          <w:rFonts w:ascii="Times New Roman CYR" w:hAnsi="Times New Roman CYR" w:cs="Times New Roman CYR"/>
          <w:sz w:val="24"/>
          <w:szCs w:val="24"/>
        </w:rPr>
        <w:t xml:space="preserve">та хеджування як метод страхування цiнового ризику.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як i будь-яке iнше пiдприємство, в сучасних умовах економiчного розвитку країни, </w:t>
      </w:r>
      <w:r>
        <w:rPr>
          <w:rFonts w:ascii="Times New Roman CYR" w:hAnsi="Times New Roman CYR" w:cs="Times New Roman CYR"/>
          <w:sz w:val="24"/>
          <w:szCs w:val="24"/>
        </w:rPr>
        <w:t>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w:t>
      </w:r>
      <w:r>
        <w:rPr>
          <w:rFonts w:ascii="Times New Roman CYR" w:hAnsi="Times New Roman CYR" w:cs="Times New Roman CYR"/>
          <w:sz w:val="24"/>
          <w:szCs w:val="24"/>
        </w:rPr>
        <w:t>бо ризику грошових потокiв.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w:t>
      </w:r>
      <w:r>
        <w:rPr>
          <w:rFonts w:ascii="Times New Roman CYR" w:hAnsi="Times New Roman CYR" w:cs="Times New Roman CYR"/>
          <w:sz w:val="24"/>
          <w:szCs w:val="24"/>
        </w:rPr>
        <w:t>онодавства України, установчих документiв, внутрiшнiх положень та наказiв. Система 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рiшень На</w:t>
      </w:r>
      <w:r>
        <w:rPr>
          <w:rFonts w:ascii="Times New Roman CYR" w:hAnsi="Times New Roman CYR" w:cs="Times New Roman CYR"/>
          <w:sz w:val="24"/>
          <w:szCs w:val="24"/>
        </w:rPr>
        <w:t>глядової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w:t>
      </w:r>
      <w:r>
        <w:rPr>
          <w:rFonts w:ascii="Times New Roman CYR" w:hAnsi="Times New Roman CYR" w:cs="Times New Roman CYR"/>
          <w:sz w:val="24"/>
          <w:szCs w:val="24"/>
        </w:rPr>
        <w:t xml:space="preserve">кцiонерами.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Кодекс корпоративного управлiння емiтентом не затверджувався.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бiржи, об'єднання юридичних осiб,iншi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w:t>
      </w:r>
      <w:r>
        <w:rPr>
          <w:rFonts w:ascii="Times New Roman CYR" w:hAnsi="Times New Roman CYR" w:cs="Times New Roman CYR"/>
          <w:b/>
          <w:bCs/>
          <w:sz w:val="24"/>
          <w:szCs w:val="24"/>
        </w:rPr>
        <w:t>ику корпоративного управління, застосовувану понад визначені законодавством вимоги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w:t>
      </w:r>
      <w:r>
        <w:rPr>
          <w:rFonts w:ascii="Times New Roman CYR" w:hAnsi="Times New Roman CYR" w:cs="Times New Roman CYR"/>
          <w:b/>
          <w:bCs/>
          <w:sz w:val="24"/>
          <w:szCs w:val="24"/>
        </w:rPr>
        <w:t>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w:t>
      </w:r>
      <w:r>
        <w:rPr>
          <w:rFonts w:ascii="Times New Roman CYR" w:hAnsi="Times New Roman CYR" w:cs="Times New Roman CYR"/>
          <w:b/>
          <w:bCs/>
          <w:sz w:val="24"/>
          <w:szCs w:val="24"/>
        </w:rPr>
        <w:t xml:space="preserve"> 1 цієї частини, обґрунтуйте причини таких дій</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F27E6D">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позачергові</w:t>
            </w:r>
          </w:p>
        </w:tc>
      </w:tr>
      <w:tr w:rsidR="00000000" w:rsidRPr="00F27E6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0</w:t>
            </w:r>
          </w:p>
        </w:tc>
      </w:tr>
      <w:tr w:rsidR="00000000" w:rsidRPr="00F27E6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w:t>
            </w:r>
            <w:r w:rsidRPr="00F27E6D">
              <w:rPr>
                <w:rFonts w:ascii="Times New Roman CYR" w:eastAsiaTheme="minorEastAsia" w:hAnsi="Times New Roman CYR" w:cs="Times New Roman CYR"/>
                <w:sz w:val="24"/>
                <w:szCs w:val="24"/>
              </w:rPr>
              <w:t xml:space="preserve"> звiтному роцi загальнi збори акцiонерiв не скликались i не проводились. </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rsidRPr="00F27E6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Кількість осіб</w:t>
            </w:r>
          </w:p>
        </w:tc>
      </w:tr>
      <w:tr w:rsidR="00000000" w:rsidRPr="00F27E6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w:t>
            </w:r>
          </w:p>
        </w:tc>
      </w:tr>
      <w:tr w:rsidR="00000000" w:rsidRPr="00F27E6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0</w:t>
            </w:r>
          </w:p>
        </w:tc>
      </w:tr>
      <w:tr w:rsidR="00000000" w:rsidRPr="00F27E6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0</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Комiтети не створено.</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rsidRPr="00F27E6D">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Незалежний член</w:t>
            </w:r>
          </w:p>
        </w:tc>
      </w:tr>
      <w:tr w:rsidR="00000000" w:rsidRPr="00F27E6D">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b/>
                <w:bCs/>
                <w:sz w:val="24"/>
                <w:szCs w:val="24"/>
              </w:rPr>
              <w:t>Ні</w:t>
            </w: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Приступа Анатолiй Петрович</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Приступа Iгор Анатолiйович</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Столярук Надiя Василiвна</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Галузеві знання і досвід робо</w:t>
            </w:r>
            <w:r w:rsidRPr="00F27E6D">
              <w:rPr>
                <w:rFonts w:ascii="Times New Roman CYR" w:eastAsiaTheme="minorEastAsia" w:hAnsi="Times New Roman CYR" w:cs="Times New Roman CYR"/>
                <w:sz w:val="24"/>
                <w:szCs w:val="24"/>
              </w:rPr>
              <w:t>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проводилися засідання наглядової ради? Загальний опис прийнятих на них рішень</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роцi було проведено  два засiдання Наглядової ради Товариства. На засiданнi Наглядової ради обрано Голову та членiв правлiння,     розглядався   та затверджувався звiт  голови правлiння та головного бухгалтера  про основнi показники дiяльностi. </w:t>
      </w:r>
      <w:r>
        <w:rPr>
          <w:rFonts w:ascii="Times New Roman CYR" w:hAnsi="Times New Roman CYR" w:cs="Times New Roman CYR"/>
          <w:sz w:val="24"/>
          <w:szCs w:val="24"/>
        </w:rPr>
        <w:t xml:space="preserve">Наглядовою радою  також  затверджувались фiнансовi показники рiчного звiту Товариства  та обговорювались  перспективнi плани дiяльностi на наступний рiк.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F27E6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b/>
                <w:bCs/>
                <w:sz w:val="24"/>
                <w:szCs w:val="24"/>
              </w:rPr>
              <w:t>Функціональні обов'язки</w:t>
            </w:r>
          </w:p>
        </w:tc>
      </w:tr>
      <w:tr w:rsidR="00000000" w:rsidRPr="00F27E6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Склад виконавчого органу:  голова правлiння Товариства Рубчук Леонiд Iларiонович; Члени правлiння Панечко Тетяна Миколаївна та Приступа Сергiй Анатолiйович. </w:t>
            </w:r>
          </w:p>
        </w:tc>
        <w:tc>
          <w:tcPr>
            <w:tcW w:w="5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Керiвництво поточною дiяльнiстю.</w:t>
            </w:r>
          </w:p>
        </w:tc>
      </w:tr>
      <w:tr w:rsidR="00000000" w:rsidRPr="00F27E6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На засiданнях правлiння вирiшувались питання поточної  господарської  дiяльностi товариства, зокрема затвердження штатного розпису, договорiв оренди, формування поточних планiв дiяльностi Товариства, включаючи фiнансовi та виробничi питання.</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w:t>
      </w:r>
      <w:r>
        <w:rPr>
          <w:rFonts w:ascii="Times New Roman CYR" w:hAnsi="Times New Roman CYR" w:cs="Times New Roman CYR"/>
          <w:b/>
          <w:bCs/>
          <w:sz w:val="24"/>
          <w:szCs w:val="24"/>
        </w:rPr>
        <w:t>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Загальні збори </w:t>
            </w:r>
            <w:r w:rsidRPr="00F27E6D">
              <w:rPr>
                <w:rFonts w:ascii="Times New Roman CYR" w:eastAsiaTheme="minorEastAsia" w:hAnsi="Times New Roman CYR" w:cs="Times New Roman CYR"/>
                <w:sz w:val="24"/>
                <w:szCs w:val="24"/>
              </w:rPr>
              <w:lastRenderedPageBreak/>
              <w:t>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Виконавчий </w:t>
            </w:r>
            <w:r w:rsidRPr="00F27E6D">
              <w:rPr>
                <w:rFonts w:ascii="Times New Roman CYR" w:eastAsiaTheme="minorEastAsia" w:hAnsi="Times New Roman CYR" w:cs="Times New Roman CYR"/>
                <w:sz w:val="24"/>
                <w:szCs w:val="24"/>
              </w:rPr>
              <w:lastRenderedPageBreak/>
              <w:t>орган</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Не належит</w:t>
            </w:r>
            <w:r w:rsidRPr="00F27E6D">
              <w:rPr>
                <w:rFonts w:ascii="Times New Roman CYR" w:eastAsiaTheme="minorEastAsia" w:hAnsi="Times New Roman CYR" w:cs="Times New Roman CYR"/>
                <w:sz w:val="24"/>
                <w:szCs w:val="24"/>
              </w:rPr>
              <w:lastRenderedPageBreak/>
              <w:t>ь до компетенції жодного органу</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w:t>
      </w:r>
      <w:r>
        <w:rPr>
          <w:rFonts w:ascii="Times New Roman CYR" w:hAnsi="Times New Roman CYR" w:cs="Times New Roman CYR"/>
          <w:b/>
          <w:bCs/>
          <w:sz w:val="24"/>
          <w:szCs w:val="24"/>
        </w:rPr>
        <w:t xml:space="preserve">ні акціонерного товариства? (так/ні)  </w:t>
      </w:r>
      <w:r>
        <w:rPr>
          <w:rFonts w:ascii="Times New Roman CYR" w:hAnsi="Times New Roman CYR" w:cs="Times New Roman CYR"/>
          <w:sz w:val="24"/>
          <w:szCs w:val="24"/>
          <w:u w:val="single"/>
        </w:rPr>
        <w:t>так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w:t>
      </w:r>
      <w:r>
        <w:rPr>
          <w:rFonts w:ascii="Times New Roman CYR" w:hAnsi="Times New Roman CYR" w:cs="Times New Roman CYR"/>
          <w:b/>
          <w:bCs/>
          <w:sz w:val="24"/>
          <w:szCs w:val="24"/>
        </w:rPr>
        <w:t xml:space="preserve">ресах акціонерного товариства?(так/ні)  </w:t>
      </w:r>
      <w:r>
        <w:rPr>
          <w:rFonts w:ascii="Times New Roman CYR" w:hAnsi="Times New Roman CYR" w:cs="Times New Roman CYR"/>
          <w:sz w:val="24"/>
          <w:szCs w:val="24"/>
          <w:u w:val="single"/>
        </w:rPr>
        <w:t>ні</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Інше (запишіть)</w:t>
            </w:r>
          </w:p>
        </w:tc>
        <w:tc>
          <w:tcPr>
            <w:tcW w:w="720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Положення не розробленi.</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Інформація оприлюднюється в загальнодоступній інформаційній базі даних </w:t>
            </w:r>
            <w:r w:rsidRPr="00F27E6D">
              <w:rPr>
                <w:rFonts w:ascii="Times New Roman CYR" w:eastAsiaTheme="minorEastAsia"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Документи надаються для ознайомлення безпосередньо в акці</w:t>
            </w:r>
            <w:r w:rsidRPr="00F27E6D">
              <w:rPr>
                <w:rFonts w:ascii="Times New Roman CYR" w:eastAsiaTheme="minorEastAsia" w:hAnsi="Times New Roman CYR" w:cs="Times New Roman CYR"/>
                <w:sz w:val="24"/>
                <w:szCs w:val="24"/>
              </w:rPr>
              <w:t>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Інформація розміщується на власній інтернет-сторінці акціонерного товариства</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 xml:space="preserve">Протоколи загальних зборів акціонерів після </w:t>
            </w:r>
            <w:r w:rsidRPr="00F27E6D">
              <w:rPr>
                <w:rFonts w:ascii="Times New Roman CYR" w:eastAsiaTheme="minorEastAsia" w:hAnsi="Times New Roman CYR" w:cs="Times New Roman CYR"/>
                <w:sz w:val="24"/>
                <w:szCs w:val="24"/>
              </w:rPr>
              <w:lastRenderedPageBreak/>
              <w:t>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Ні</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X</w:t>
            </w:r>
          </w:p>
        </w:tc>
      </w:tr>
      <w:tr w:rsidR="00000000" w:rsidRPr="00F27E6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F27E6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F27E6D">
              <w:rPr>
                <w:rFonts w:ascii="Times New Roman CYR" w:eastAsiaTheme="minorEastAsia" w:hAnsi="Times New Roman CYR" w:cs="Times New Roman CYR"/>
                <w:b/>
                <w:bCs/>
                <w:sz w:val="24"/>
                <w:szCs w:val="24"/>
              </w:rPr>
              <w:t xml:space="preserve">приємців та громадських формувань (для юридичної особи - </w:t>
            </w:r>
            <w:r w:rsidRPr="00F27E6D">
              <w:rPr>
                <w:rFonts w:ascii="Times New Roman CYR" w:eastAsiaTheme="minorEastAsia" w:hAnsi="Times New Roman CYR" w:cs="Times New Roman CYR"/>
                <w:b/>
                <w:bCs/>
                <w:sz w:val="24"/>
                <w:szCs w:val="24"/>
              </w:rPr>
              <w:lastRenderedPageBreak/>
              <w:t>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F27E6D">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lastRenderedPageBreak/>
              <w:t>Розмір частки акціонера (власника) (у відсотках до статутного капіталу)</w:t>
            </w:r>
          </w:p>
        </w:tc>
      </w:tr>
      <w:tr w:rsidR="00000000" w:rsidRPr="00F27E6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Приступа Анатолiй Петрович</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33,5752</w:t>
            </w:r>
          </w:p>
        </w:tc>
      </w:tr>
      <w:tr w:rsidR="00000000" w:rsidRPr="00F27E6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Приступа Iгор Анатолiйович</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32,0287</w:t>
            </w:r>
          </w:p>
        </w:tc>
      </w:tr>
      <w:tr w:rsidR="00000000" w:rsidRPr="00F27E6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Сiзих Олександр Спартакович</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9,7936</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F27E6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F27E6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F27E6D">
              <w:rPr>
                <w:rFonts w:ascii="Times New Roman CYR" w:eastAsiaTheme="minorEastAsia" w:hAnsi="Times New Roman CYR" w:cs="Times New Roman CYR"/>
                <w:b/>
                <w:bCs/>
                <w:sz w:val="24"/>
                <w:szCs w:val="24"/>
              </w:rPr>
              <w:t>Дата виникнення обмеження</w:t>
            </w:r>
          </w:p>
        </w:tc>
      </w:tr>
      <w:tr w:rsidR="00000000" w:rsidRPr="00F27E6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863 384</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283 880</w:t>
            </w:r>
          </w:p>
        </w:tc>
        <w:tc>
          <w:tcPr>
            <w:tcW w:w="4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F27E6D">
              <w:rPr>
                <w:rFonts w:ascii="Times New Roman CYR" w:eastAsiaTheme="minorEastAsia" w:hAnsi="Times New Roman CYR" w:cs="Times New Roman CYR"/>
                <w:sz w:val="24"/>
                <w:szCs w:val="24"/>
              </w:rPr>
              <w:t>Не вiдкритi рахунки в цiнних паперах.</w:t>
            </w:r>
          </w:p>
        </w:tc>
        <w:tc>
          <w:tcPr>
            <w:tcW w:w="2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та Ревiзiйної комiсiї обираються та вiдкликаються Загальними зборами шляхом кумулятивного голосування. При кумулятивному голосуваннi загальна кiлькiсть голосiв акцiонера помножується на кiлькiсть членiв органу, що обираються, а акцiон</w:t>
      </w:r>
      <w:r>
        <w:rPr>
          <w:rFonts w:ascii="Times New Roman CYR" w:hAnsi="Times New Roman CYR" w:cs="Times New Roman CYR"/>
          <w:sz w:val="24"/>
          <w:szCs w:val="24"/>
        </w:rPr>
        <w:t>ер має право вiддати всi пiдрахованi таким чином голоси за одного кандидата або розподiлити їх мiж кiлькома кандидатами. Обраними до складу органу Товариства вважаються кандидати, якi набрали найбiльшу кiлькiсть голосiв акцiонерiв порiвняно з iншими кандид</w:t>
      </w:r>
      <w:r>
        <w:rPr>
          <w:rFonts w:ascii="Times New Roman CYR" w:hAnsi="Times New Roman CYR" w:cs="Times New Roman CYR"/>
          <w:sz w:val="24"/>
          <w:szCs w:val="24"/>
        </w:rPr>
        <w:t>атами. Члени Наглядової ради та Ревiзiйної комiсiї вважаються обраними, а орган вважається сформованим виключно за умови обрання повного складу Наглядової ради (Ревiзiйної комiсiї) шляхом кумулятивного голосування. Повноваження членiв Наглядової ради (Ревi</w:t>
      </w:r>
      <w:r>
        <w:rPr>
          <w:rFonts w:ascii="Times New Roman CYR" w:hAnsi="Times New Roman CYR" w:cs="Times New Roman CYR"/>
          <w:sz w:val="24"/>
          <w:szCs w:val="24"/>
        </w:rPr>
        <w:t>зiйної комiсiї) припиняються в разi прийняття рiшення про припинення їх повноважень, обрання нового складу Наглядової ради (Ревiзiйної комiсiї) та в iнших випадках, визначених чинним законодавством, Статутом та договором, укладеним Товариством з членом Наг</w:t>
      </w:r>
      <w:r>
        <w:rPr>
          <w:rFonts w:ascii="Times New Roman CYR" w:hAnsi="Times New Roman CYR" w:cs="Times New Roman CYR"/>
          <w:sz w:val="24"/>
          <w:szCs w:val="24"/>
        </w:rPr>
        <w:t>лядової ради. Повноваження члена Наглядової ради (Ревiзiйної комiсiї),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(Ревiзiй</w:t>
      </w:r>
      <w:r>
        <w:rPr>
          <w:rFonts w:ascii="Times New Roman CYR" w:hAnsi="Times New Roman CYR" w:cs="Times New Roman CYR"/>
          <w:sz w:val="24"/>
          <w:szCs w:val="24"/>
        </w:rPr>
        <w:t xml:space="preserve">ної комiсiї). У такому разi рiшення про припинення повноважень членiв Наглядової ради (Ревiзiйної комiсiї) приймається загальними зборами акцiонерiв простою бiльшiстю голосiв акцiонерiв, якi зареєструвалися для участi у зборах та є власниками голосуючих з </w:t>
      </w:r>
      <w:r>
        <w:rPr>
          <w:rFonts w:ascii="Times New Roman CYR" w:hAnsi="Times New Roman CYR" w:cs="Times New Roman CYR"/>
          <w:sz w:val="24"/>
          <w:szCs w:val="24"/>
        </w:rPr>
        <w:t>вiдповiдного питання акцiй. Без рiшення загальних зборiв повноваження члена Наглядової ради (Ревiзiйної комiсiї) з одночасним припиненням договору припиняються: за його бажанням за умови письмового повiдомлення про це Товариства за два тижнi; в разi неможл</w:t>
      </w:r>
      <w:r>
        <w:rPr>
          <w:rFonts w:ascii="Times New Roman CYR" w:hAnsi="Times New Roman CYR" w:cs="Times New Roman CYR"/>
          <w:sz w:val="24"/>
          <w:szCs w:val="24"/>
        </w:rPr>
        <w:t>ивостi виконання обов'язкiв за станом здоров'я; в разi набрання законної сили вироком чи рiшенням суду, яким його засуджено до покарання, що виключає можливiсть виконання ним обов'язкiв; в разi смертi, визнання його недiєздатним, обмежено дiєздатним, безвi</w:t>
      </w:r>
      <w:r>
        <w:rPr>
          <w:rFonts w:ascii="Times New Roman CYR" w:hAnsi="Times New Roman CYR" w:cs="Times New Roman CYR"/>
          <w:sz w:val="24"/>
          <w:szCs w:val="24"/>
        </w:rPr>
        <w:t xml:space="preserve">сно вiдсутнiм, померлим; у разi отримання акцiонерним товариством письмового </w:t>
      </w:r>
      <w:r>
        <w:rPr>
          <w:rFonts w:ascii="Times New Roman CYR" w:hAnsi="Times New Roman CYR" w:cs="Times New Roman CYR"/>
          <w:sz w:val="24"/>
          <w:szCs w:val="24"/>
        </w:rPr>
        <w:lastRenderedPageBreak/>
        <w:t>повiдомлення про замiну члена наглядової ради, який є представником акцiонера та в разi виникнення обставин, якi вiдповiдно до чинного законодавства України перешкоджають виконанн</w:t>
      </w:r>
      <w:r>
        <w:rPr>
          <w:rFonts w:ascii="Times New Roman CYR" w:hAnsi="Times New Roman CYR" w:cs="Times New Roman CYR"/>
          <w:sz w:val="24"/>
          <w:szCs w:val="24"/>
        </w:rPr>
        <w:t>ю обов'язкiв члена Ревiзiйної комiсiї. Голова Наглядової ради Товариства обирається на першому засiданнi  Ради членами Наглядової ради з їх числа простою бiльшiстю голосiв вiд кiлькiсного складу Наглядової ради. Наглядова рада має право в будь-який час пер</w:t>
      </w:r>
      <w:r>
        <w:rPr>
          <w:rFonts w:ascii="Times New Roman CYR" w:hAnsi="Times New Roman CYR" w:cs="Times New Roman CYR"/>
          <w:sz w:val="24"/>
          <w:szCs w:val="24"/>
        </w:rPr>
        <w:t>еобрати голову Наглядової ради. Голова Ревiзiйної комiсiї обирається членами Ревiзiйної комiсiї з їх числа простою бiльшiстю голосiв. Дострокове припинення повноважень, вiдкликання, переобрання членiв Ревiзiйної комiсiї здiйснюється Загальними зборами. Гол</w:t>
      </w:r>
      <w:r>
        <w:rPr>
          <w:rFonts w:ascii="Times New Roman CYR" w:hAnsi="Times New Roman CYR" w:cs="Times New Roman CYR"/>
          <w:sz w:val="24"/>
          <w:szCs w:val="24"/>
        </w:rPr>
        <w:t>ова правлiння обирається Наглядовою радою. Рiшення про обрання Голови правлiння одночасно є рiшенням про вiдкликання особи, яка здiйснювала повноваження керiвника виконавчого органу до цього часу. Пiдстави припинення повноважень Голови правлiння встановлюю</w:t>
      </w:r>
      <w:r>
        <w:rPr>
          <w:rFonts w:ascii="Times New Roman CYR" w:hAnsi="Times New Roman CYR" w:cs="Times New Roman CYR"/>
          <w:sz w:val="24"/>
          <w:szCs w:val="24"/>
        </w:rPr>
        <w:t>ться законом, Статутом, а також укладеним з ним контрактом. Зокрема, повноваження Голови правлiння припиняються достроково у разi: подання до Наглядової ради заяви про складання повноважень; його смертi, визнання його судом недiєздатним, обмежено дiєздатни</w:t>
      </w:r>
      <w:r>
        <w:rPr>
          <w:rFonts w:ascii="Times New Roman CYR" w:hAnsi="Times New Roman CYR" w:cs="Times New Roman CYR"/>
          <w:sz w:val="24"/>
          <w:szCs w:val="24"/>
        </w:rPr>
        <w:t>м, безвiсно вiдсутнiм; в разi набрання законної сили вироком чи рiшенням суду, яким його засуджено до покарання, що виключає можливiсть виконання ним своїх обов'язкiв; вiдкликання його за рiшенням Наглядової ради; визнання Загальними зборами або Наглядовою</w:t>
      </w:r>
      <w:r>
        <w:rPr>
          <w:rFonts w:ascii="Times New Roman CYR" w:hAnsi="Times New Roman CYR" w:cs="Times New Roman CYR"/>
          <w:sz w:val="24"/>
          <w:szCs w:val="24"/>
        </w:rPr>
        <w:t xml:space="preserve"> радою роботи Голови правлiння  незадовiльною; настання iнших обставин, передбачених чинним законодавством, договором (контрактом), укладеним мiж Товариством та Головою правлiння . Крiм того, Голова правлiння  може бути достроково вiдкликаний з посади тако</w:t>
      </w:r>
      <w:r>
        <w:rPr>
          <w:rFonts w:ascii="Times New Roman CYR" w:hAnsi="Times New Roman CYR" w:cs="Times New Roman CYR"/>
          <w:sz w:val="24"/>
          <w:szCs w:val="24"/>
        </w:rPr>
        <w:t xml:space="preserve">ж у разi його некомпетентностi, зловживання посадовим становищем, розголошення комерцiйної чи iншої таємницi, у разi вчинення iнших дiй чи бездiяльностi, що заподiюють шкоду iнтересам Товариства в цiлому або акцiонерам Товариства, а також з iнших пiдстав, </w:t>
      </w:r>
      <w:r>
        <w:rPr>
          <w:rFonts w:ascii="Times New Roman CYR" w:hAnsi="Times New Roman CYR" w:cs="Times New Roman CYR"/>
          <w:sz w:val="24"/>
          <w:szCs w:val="24"/>
        </w:rPr>
        <w:t xml:space="preserve">передбачених законодавством та трудовим договором. Повноваження посадових осiб Емiтента.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мають повноваження, визначенi законодавством, Статутом, рiшеннями Загальних зборiв акцiонерiв, зокрема:</w:t>
      </w:r>
      <w:r>
        <w:rPr>
          <w:rFonts w:ascii="Times New Roman CYR" w:hAnsi="Times New Roman CYR" w:cs="Times New Roman CYR"/>
          <w:sz w:val="24"/>
          <w:szCs w:val="24"/>
        </w:rPr>
        <w:t xml:space="preserve"> отримувати будь-яку iнформацiю про дiяльнiсть Товариства, знайомитися з документами Товариства, отримувати їх копiї, а посадовi особи органiв Товариства забезпечують членам Наглядової ради доступ до iнформацiї на їх запит в межах, що необхiднi для виконан</w:t>
      </w:r>
      <w:r>
        <w:rPr>
          <w:rFonts w:ascii="Times New Roman CYR" w:hAnsi="Times New Roman CYR" w:cs="Times New Roman CYR"/>
          <w:sz w:val="24"/>
          <w:szCs w:val="24"/>
        </w:rPr>
        <w:t>ня членами Наглядової ради своїх обов'язкiв; вимагати скликання засiдання Наглядової ради Товариства. Члени Наглядової ради реалiзують свої повноваження а тому числi шляхом голосування на засiданнях Наглядової ради Товариства. До повноважень Голови правлiн</w:t>
      </w:r>
      <w:r>
        <w:rPr>
          <w:rFonts w:ascii="Times New Roman CYR" w:hAnsi="Times New Roman CYR" w:cs="Times New Roman CYR"/>
          <w:sz w:val="24"/>
          <w:szCs w:val="24"/>
        </w:rPr>
        <w:t>ня, зокрема, належать розпорядження коштами i майном Товариства у межах, що визначенi Статутом, рiшеннями Загальних зборiв та Наглядової ради та вiднесенi до його компетенцiї; прийняття рiшення про вчинення правочинiв (укладення договорiв), що вчиняються (</w:t>
      </w:r>
      <w:r>
        <w:rPr>
          <w:rFonts w:ascii="Times New Roman CYR" w:hAnsi="Times New Roman CYR" w:cs="Times New Roman CYR"/>
          <w:sz w:val="24"/>
          <w:szCs w:val="24"/>
        </w:rPr>
        <w:t>укладаються) Товариством, окрiм правочинiв (договорiв), вчинення (укладення) яких потребує вiдповiдного рiшення Загальних зборiв або Наглядової ради; укладання i пiдписання вiд iменi Товариства договорiв, доручень, iнших документiв в межах його компетенцiї</w:t>
      </w:r>
      <w:r>
        <w:rPr>
          <w:rFonts w:ascii="Times New Roman CYR" w:hAnsi="Times New Roman CYR" w:cs="Times New Roman CYR"/>
          <w:sz w:val="24"/>
          <w:szCs w:val="24"/>
        </w:rPr>
        <w:t xml:space="preserve"> та вiдповiдно до положень Статуту; розробка проектiв рiчного бюджету,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с</w:t>
      </w:r>
      <w:r>
        <w:rPr>
          <w:rFonts w:ascii="Times New Roman CYR" w:hAnsi="Times New Roman CYR" w:cs="Times New Roman CYR"/>
          <w:sz w:val="24"/>
          <w:szCs w:val="24"/>
        </w:rPr>
        <w:t>кладання та подання Наглядовiй радi квартальних та рiчних звiтiв Товариства до їх оприлюднення та/або подання на розгляд Загальних зборiв; розробка штатного розкладу та затвердження правил внутрiшнього трудового розпорядку, посадових iнструкцiй працiвникiв</w:t>
      </w:r>
      <w:r>
        <w:rPr>
          <w:rFonts w:ascii="Times New Roman CYR" w:hAnsi="Times New Roman CYR" w:cs="Times New Roman CYR"/>
          <w:sz w:val="24"/>
          <w:szCs w:val="24"/>
        </w:rPr>
        <w:t xml:space="preserve"> Товариства, вчинення iнших необхiдних дiй, пов'язаних iз забезпеченням функцiонування Товариства як юридичної особи та суб'єкта господарювання; розгляд заяв працiвникiв про прийом на роботу, переведення, перемiщення, звiльнення працiвникiв, прийняття рiше</w:t>
      </w:r>
      <w:r>
        <w:rPr>
          <w:rFonts w:ascii="Times New Roman CYR" w:hAnsi="Times New Roman CYR" w:cs="Times New Roman CYR"/>
          <w:sz w:val="24"/>
          <w:szCs w:val="24"/>
        </w:rPr>
        <w:t>ння про притягнення працiвникiв до матерiальної вiдповiдальностi; здiйснення найму та звiльнення працiвникiв Товариства, вжиття до них заходiв заохочення та накладання стягнень; встановлення умов оплати працi та матерiального стимулювання працiвникiв Товар</w:t>
      </w:r>
      <w:r>
        <w:rPr>
          <w:rFonts w:ascii="Times New Roman CYR" w:hAnsi="Times New Roman CYR" w:cs="Times New Roman CYR"/>
          <w:sz w:val="24"/>
          <w:szCs w:val="24"/>
        </w:rPr>
        <w:t xml:space="preserve">иства, </w:t>
      </w:r>
      <w:r>
        <w:rPr>
          <w:rFonts w:ascii="Times New Roman CYR" w:hAnsi="Times New Roman CYR" w:cs="Times New Roman CYR"/>
          <w:sz w:val="24"/>
          <w:szCs w:val="24"/>
        </w:rPr>
        <w:lastRenderedPageBreak/>
        <w:t>посадових осiб фiлiй та представництв Товариства; прийняття рiшень про вiдбуття у вiдрядження чи вiдпустки, направлення працiвникiв у вiдрядження, надання працiвникам вiдпусток, встановлення обмежень щодо граничних витрат на вiдрядження; призначення</w:t>
      </w:r>
      <w:r>
        <w:rPr>
          <w:rFonts w:ascii="Times New Roman CYR" w:hAnsi="Times New Roman CYR" w:cs="Times New Roman CYR"/>
          <w:sz w:val="24"/>
          <w:szCs w:val="24"/>
        </w:rPr>
        <w:t xml:space="preserve"> на посаду та звiльнення керiвникiв фiлiй та представництв Товариства, а також їх заступникiв; визначення вiд iменi Товариства умов колективного договору та укладення i виконання колективного договору; встановлення за погодженням з Наглядовою радою змiсту </w:t>
      </w:r>
      <w:r>
        <w:rPr>
          <w:rFonts w:ascii="Times New Roman CYR" w:hAnsi="Times New Roman CYR" w:cs="Times New Roman CYR"/>
          <w:sz w:val="24"/>
          <w:szCs w:val="24"/>
        </w:rPr>
        <w:t>та обсягу конфiденцiйної iнформацiї та комерцiйної таємницi Товариства, встановлення порядку їх захисту; надання зацiкавленим особам (в тому числi незалежному аудитору) iнформацiї та документiв, що стосуються дiяльностi Товариства, з урахуванням вимог, вст</w:t>
      </w:r>
      <w:r>
        <w:rPr>
          <w:rFonts w:ascii="Times New Roman CYR" w:hAnsi="Times New Roman CYR" w:cs="Times New Roman CYR"/>
          <w:sz w:val="24"/>
          <w:szCs w:val="24"/>
        </w:rPr>
        <w:t>ановлених чинним законодавством; затвердження внутрiшнiх документiв чи прийняття окремих рiшень з питань дiяльностi Товариства, крiм тих, якi згiдно з чинним законодавством або Статутом мають бути затвердженi iншими органами Товариства; органiзацiя ведення</w:t>
      </w:r>
      <w:r>
        <w:rPr>
          <w:rFonts w:ascii="Times New Roman CYR" w:hAnsi="Times New Roman CYR" w:cs="Times New Roman CYR"/>
          <w:sz w:val="24"/>
          <w:szCs w:val="24"/>
        </w:rPr>
        <w:t xml:space="preserve"> бухгалтерського облiку i звiтностi Товариства. Голова i члени Ревiзiйної комiсiї для виконання своїх обов'язкiв, зокрема мають повноваження доступу у примiщення Товариства; вимагати надання фiнансових, бухгалтерських та iнших документiв, необхiдних для пр</w:t>
      </w:r>
      <w:r>
        <w:rPr>
          <w:rFonts w:ascii="Times New Roman CYR" w:hAnsi="Times New Roman CYR" w:cs="Times New Roman CYR"/>
          <w:sz w:val="24"/>
          <w:szCs w:val="24"/>
        </w:rPr>
        <w:t>оведення перевiрок i розслiдувань; залучати до проведення перевiрки незалежних аудиторiв; отримувати письмовi пояснення вiд iнших посадових осiб та працiвникiв Товариства; брати участь у засiданнях Наглядової ради; отримувати винагороду в розмiрах та поряд</w:t>
      </w:r>
      <w:r>
        <w:rPr>
          <w:rFonts w:ascii="Times New Roman CYR" w:hAnsi="Times New Roman CYR" w:cs="Times New Roman CYR"/>
          <w:sz w:val="24"/>
          <w:szCs w:val="24"/>
        </w:rPr>
        <w:t>ку, встановленими Загальними зборами.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F27E6D">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за видами акцій</w:t>
            </w:r>
          </w:p>
        </w:tc>
      </w:tr>
      <w:tr w:rsidR="00000000" w:rsidRPr="00F27E6D">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b/>
                <w:bCs/>
              </w:rPr>
              <w:t>Привілейовані іменні</w:t>
            </w:r>
          </w:p>
        </w:tc>
      </w:tr>
      <w:tr w:rsidR="00000000" w:rsidRPr="00F27E6D">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за видами акцій</w:t>
            </w:r>
          </w:p>
        </w:tc>
      </w:tr>
      <w:tr w:rsidR="00000000" w:rsidRPr="00F27E6D">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b/>
                <w:bCs/>
              </w:rPr>
              <w:t>Привілейовані іменні</w:t>
            </w:r>
          </w:p>
        </w:tc>
      </w:tr>
      <w:tr w:rsidR="00000000" w:rsidRPr="00F27E6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Приступа Iгор Анатолiйович</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276 531</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32,0287</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276 531</w:t>
            </w:r>
          </w:p>
        </w:tc>
        <w:tc>
          <w:tcPr>
            <w:tcW w:w="21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Приступа Анатолiй Петрович</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289 883</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33,5752</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289 883</w:t>
            </w:r>
          </w:p>
        </w:tc>
        <w:tc>
          <w:tcPr>
            <w:tcW w:w="21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Сiзих Олександр Спартакович</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84 556</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9,7936</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84 556</w:t>
            </w:r>
          </w:p>
        </w:tc>
        <w:tc>
          <w:tcPr>
            <w:tcW w:w="21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650 970</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75,3975</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650 970</w:t>
            </w:r>
          </w:p>
        </w:tc>
        <w:tc>
          <w:tcPr>
            <w:tcW w:w="21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F27E6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F27E6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Простi iменнi акцiї</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863 384</w:t>
            </w:r>
          </w:p>
        </w:tc>
        <w:tc>
          <w:tcPr>
            <w:tcW w:w="2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t>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 То</w:t>
            </w:r>
            <w:r w:rsidRPr="00F27E6D">
              <w:rPr>
                <w:rFonts w:ascii="Times New Roman CYR" w:eastAsiaTheme="minorEastAsia" w:hAnsi="Times New Roman CYR" w:cs="Times New Roman CYR"/>
                <w:sz w:val="20"/>
                <w:szCs w:val="20"/>
              </w:rPr>
              <w:t>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в о</w:t>
            </w:r>
            <w:r w:rsidRPr="00F27E6D">
              <w:rPr>
                <w:rFonts w:ascii="Times New Roman CYR" w:eastAsiaTheme="minorEastAsia" w:hAnsi="Times New Roman CYR" w:cs="Times New Roman CYR"/>
                <w:sz w:val="20"/>
                <w:szCs w:val="20"/>
              </w:rPr>
              <w:t>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Товариства</w:t>
            </w:r>
            <w:r w:rsidRPr="00F27E6D">
              <w:rPr>
                <w:rFonts w:ascii="Times New Roman CYR" w:eastAsiaTheme="minorEastAsia" w:hAnsi="Times New Roman CYR" w:cs="Times New Roman CYR"/>
                <w:sz w:val="20"/>
                <w:szCs w:val="20"/>
              </w:rPr>
              <w:t xml:space="preserve"> частини його майна або вартостi частини майна Товариства; - вийти iз Товариства шляхом вiдчуження належних йому акцiй у порядку, встановленому законом. Акцiонер має право вiльно розпоряджатися акцiями, зокрема продати або iншим чином вiдчужувати їх на кор</w:t>
            </w:r>
            <w:r w:rsidRPr="00F27E6D">
              <w:rPr>
                <w:rFonts w:ascii="Times New Roman CYR" w:eastAsiaTheme="minorEastAsia" w:hAnsi="Times New Roman CYR" w:cs="Times New Roman CYR"/>
                <w:sz w:val="20"/>
                <w:szCs w:val="20"/>
              </w:rPr>
              <w:t>исть iнших юридичних та фiзичних осiб; - вимагати обов'язкового викупу Товариством належних йому акцiй у випадках та порядку, передбачених чинним законодавством України, Статутом та внутрiшнiми документами Товариства. В разi невиконання Товариством зобов'я</w:t>
            </w:r>
            <w:r w:rsidRPr="00F27E6D">
              <w:rPr>
                <w:rFonts w:ascii="Times New Roman CYR" w:eastAsiaTheme="minorEastAsia" w:hAnsi="Times New Roman CYR" w:cs="Times New Roman CYR"/>
                <w:sz w:val="20"/>
                <w:szCs w:val="20"/>
              </w:rPr>
              <w:t>зань з викупу акцiй акцiонер має право на вiдшкодування завданих йому збиткiв внаслiдок таких дiй (бездiяльностi) з боку Товариства; - вимагати у встановленому законодавством порядку проведення аудиторських перевiрок дiяльностi Товариства та спецiальних пе</w:t>
            </w:r>
            <w:r w:rsidRPr="00F27E6D">
              <w:rPr>
                <w:rFonts w:ascii="Times New Roman CYR" w:eastAsiaTheme="minorEastAsia" w:hAnsi="Times New Roman CYR" w:cs="Times New Roman CYR"/>
                <w:sz w:val="20"/>
                <w:szCs w:val="20"/>
              </w:rPr>
              <w:t>ревiрок фiнансово-господарської дiяльностi Товариства; - оскаржувати рiшення загальних зборiв акцiонерiв Товариства в разi порушення таким рiшенням прав та охоронюваних законом iнтересiв акцiонера; - переважне право придбавати розмiщуванi Товариством прост</w:t>
            </w:r>
            <w:r w:rsidRPr="00F27E6D">
              <w:rPr>
                <w:rFonts w:ascii="Times New Roman CYR" w:eastAsiaTheme="minorEastAsia" w:hAnsi="Times New Roman CYR" w:cs="Times New Roman CYR"/>
                <w:sz w:val="20"/>
                <w:szCs w:val="20"/>
              </w:rPr>
              <w:t xml:space="preserve">i акцiї </w:t>
            </w:r>
            <w:r w:rsidRPr="00F27E6D">
              <w:rPr>
                <w:rFonts w:ascii="Times New Roman CYR" w:eastAsiaTheme="minorEastAsia" w:hAnsi="Times New Roman CYR" w:cs="Times New Roman CYR"/>
                <w:sz w:val="20"/>
                <w:szCs w:val="20"/>
              </w:rPr>
              <w:lastRenderedPageBreak/>
              <w:t>пропорцiйно частцi належних акцiонеру простих акцiй у загальнiй кiлькостi простих акцiй в процесi приватного розмiщення акцiй (крiм випадку прийняття загальними зборами рiшення про невикористання такого права) у порядку, встановленому законодавство</w:t>
            </w:r>
            <w:r w:rsidRPr="00F27E6D">
              <w:rPr>
                <w:rFonts w:ascii="Times New Roman CYR" w:eastAsiaTheme="minorEastAsia" w:hAnsi="Times New Roman CYR" w:cs="Times New Roman CYR"/>
                <w:sz w:val="20"/>
                <w:szCs w:val="20"/>
              </w:rPr>
              <w:t>м); - акцiонери Товариства мають й iншi права, передбаченi актами законодавства та Статутом Товариства. У акцiонерiв Товариства вiдсутнє передбачене статтею 7 Закону України "Про акцiонернi товариства" переважне право на придбання акцiй ПАТ "Ковельська МПК</w:t>
            </w:r>
            <w:r w:rsidRPr="00F27E6D">
              <w:rPr>
                <w:rFonts w:ascii="Times New Roman CYR" w:eastAsiaTheme="minorEastAsia" w:hAnsi="Times New Roman CYR" w:cs="Times New Roman CYR"/>
                <w:sz w:val="20"/>
                <w:szCs w:val="20"/>
              </w:rPr>
              <w:t>-62", що пропонуються їх власником (власниками) до продажу (або вiдчуження iншим способом) третiй особi. Акцiонери Товариства зобов'язанi: - дотримуватися Статуту, iнших внутрiшнiх Положень та документiв Товариства; - виконувати рiшення загальних зборiв ак</w:t>
            </w:r>
            <w:r w:rsidRPr="00F27E6D">
              <w:rPr>
                <w:rFonts w:ascii="Times New Roman CYR" w:eastAsiaTheme="minorEastAsia" w:hAnsi="Times New Roman CYR" w:cs="Times New Roman CYR"/>
                <w:sz w:val="20"/>
                <w:szCs w:val="20"/>
              </w:rPr>
              <w:t>цiонерiв, iнших органiв Товариства, виданi в межах наданих їм повноважень; - виконувати свої зобов'язання перед Товариством, у тому числi пов'язанi з майновою участю; - оплачувати акцiї у розмiрi, в порядку та засобами, що передбаченi Статутом та рiшеннями</w:t>
            </w:r>
            <w:r w:rsidRPr="00F27E6D">
              <w:rPr>
                <w:rFonts w:ascii="Times New Roman CYR" w:eastAsiaTheme="minorEastAsia" w:hAnsi="Times New Roman CYR" w:cs="Times New Roman CYR"/>
                <w:sz w:val="20"/>
                <w:szCs w:val="20"/>
              </w:rPr>
              <w:t xml:space="preserve"> вiдповiдних органiв Товариства; - не розголошувати комерцiйну таємницю та конфiденцiйну iнформацiю про дiяльнiсть Товариства.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F27E6D">
              <w:rPr>
                <w:rFonts w:ascii="Times New Roman CYR" w:eastAsiaTheme="minorEastAsia" w:hAnsi="Times New Roman CYR" w:cs="Times New Roman CYR"/>
                <w:sz w:val="20"/>
                <w:szCs w:val="20"/>
              </w:rPr>
              <w:lastRenderedPageBreak/>
              <w:t>публiчна пропозицiя та/або допуск до торгiв на фондовiй бiржi</w:t>
            </w:r>
            <w:r w:rsidRPr="00F27E6D">
              <w:rPr>
                <w:rFonts w:ascii="Times New Roman CYR" w:eastAsiaTheme="minorEastAsia" w:hAnsi="Times New Roman CYR" w:cs="Times New Roman CYR"/>
                <w:sz w:val="20"/>
                <w:szCs w:val="20"/>
              </w:rPr>
              <w:t xml:space="preserve"> в частинi включення до бiржового реєстру не здiйснювались.</w:t>
            </w:r>
          </w:p>
        </w:tc>
      </w:tr>
      <w:tr w:rsidR="00000000" w:rsidRPr="00F27E6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F27E6D">
              <w:rPr>
                <w:rFonts w:ascii="Times New Roman CYR" w:eastAsiaTheme="minorEastAsia" w:hAnsi="Times New Roman CYR" w:cs="Times New Roman CYR"/>
                <w:b/>
                <w:bCs/>
                <w:sz w:val="20"/>
                <w:szCs w:val="20"/>
              </w:rPr>
              <w:lastRenderedPageBreak/>
              <w:t>Примітки:</w:t>
            </w:r>
          </w:p>
        </w:tc>
      </w:tr>
      <w:tr w:rsidR="00000000" w:rsidRPr="00F27E6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F27E6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Частка у статутному капіталі (у відсотках)</w:t>
            </w:r>
          </w:p>
        </w:tc>
      </w:tr>
      <w:tr w:rsidR="00000000" w:rsidRPr="00F27E6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w:t>
            </w:r>
          </w:p>
        </w:tc>
      </w:tr>
      <w:tr w:rsidR="00000000" w:rsidRPr="00F27E6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05.05.2011</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13/03/1/11</w:t>
            </w:r>
          </w:p>
        </w:tc>
        <w:tc>
          <w:tcPr>
            <w:tcW w:w="2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UA4000163547</w:t>
            </w:r>
          </w:p>
        </w:tc>
        <w:tc>
          <w:tcPr>
            <w:tcW w:w="15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863 384</w:t>
            </w:r>
          </w:p>
        </w:tc>
        <w:tc>
          <w:tcPr>
            <w:tcW w:w="14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215 846</w:t>
            </w:r>
          </w:p>
        </w:tc>
        <w:tc>
          <w:tcPr>
            <w:tcW w:w="14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100</w:t>
            </w:r>
          </w:p>
        </w:tc>
      </w:tr>
      <w:tr w:rsidR="00000000" w:rsidRPr="00F27E6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Акцiї  лiстинг не проходили, на органiзованих ринках не обертаються. Додаткової емiсiї не було.</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F27E6D">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Наймену</w:t>
            </w:r>
            <w:r w:rsidRPr="00F27E6D">
              <w:rPr>
                <w:rFonts w:ascii="Times New Roman CYR" w:eastAsiaTheme="minorEastAsia" w:hAnsi="Times New Roman CYR" w:cs="Times New Roman CYR"/>
              </w:rPr>
              <w:t>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Основні засоби, усього (тис. грн)</w:t>
            </w:r>
          </w:p>
        </w:tc>
      </w:tr>
      <w:tr w:rsidR="00000000" w:rsidRPr="00F27E6D">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кінець періоду</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277</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082"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r>
      <w:tr w:rsidR="00000000" w:rsidRPr="00F27E6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Ступiнь зносу складає  78,1%. Термiн використання основних засобiв не обмежений. Первiсна вартiсть на кiнець звiтного року 1487 тис.грн., нарахований знос 1206 тис.грн. </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F27E6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попередній період</w:t>
            </w:r>
          </w:p>
        </w:tc>
      </w:tr>
      <w:tr w:rsidR="00000000" w:rsidRPr="00F27E6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-1 431</w:t>
            </w:r>
          </w:p>
        </w:tc>
        <w:tc>
          <w:tcPr>
            <w:tcW w:w="3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-1 412</w:t>
            </w:r>
          </w:p>
        </w:tc>
      </w:tr>
      <w:tr w:rsidR="00000000" w:rsidRPr="00F27E6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215,8</w:t>
            </w:r>
          </w:p>
        </w:tc>
        <w:tc>
          <w:tcPr>
            <w:tcW w:w="3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215,8</w:t>
            </w:r>
          </w:p>
        </w:tc>
      </w:tr>
      <w:tr w:rsidR="00000000" w:rsidRPr="00F27E6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215,8</w:t>
            </w:r>
          </w:p>
        </w:tc>
        <w:tc>
          <w:tcPr>
            <w:tcW w:w="3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215,8</w:t>
            </w:r>
          </w:p>
        </w:tc>
      </w:tr>
      <w:tr w:rsidR="00000000" w:rsidRPr="00F27E6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Вартiсть чистих активiв розраховується  як рiзниця мiж активами та зобов'язаннями. </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Товариство  не вiдповiдає  вимогам ст. 155 ЦКУ.</w:t>
            </w: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p>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F27E6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Дата погашення</w:t>
            </w:r>
          </w:p>
        </w:tc>
      </w:tr>
      <w:tr w:rsidR="00000000" w:rsidRPr="00F27E6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за облігаціями (за кожним власним </w:t>
            </w:r>
            <w:r w:rsidRPr="00F27E6D">
              <w:rPr>
                <w:rFonts w:ascii="Times New Roman CYR" w:eastAsiaTheme="minorEastAsia"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1 760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1 784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ТОВ "Фiнансова компанiя "Захiдна iнвестицiйна група"</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Товариство з обмеженою відповідальністю</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30610731</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76018, Iвано-Франкiвська обл., * р-н, м. Iвано-Франкiвськ, площа Мiцкевича, будинок 6 офiс 5</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АЕ №263160</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НКЦПФР</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20.06.2013</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(0342)525767</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(0342)525767</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депозитарної дiяльностi депозитарної установи</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ПАТ "Нацiональний депозитарiй України"</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Публічне акціонерне товариство</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30370711</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04071, Київська обл., - р-н, м. Київ, Нижнiй Вал, 17/8</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АВ581322</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ДКЦПФР</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19.09.2006</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(044) 2796651</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(044) 2791322</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Депозитарна дiяльнiсть депозитарiю</w:t>
            </w:r>
          </w:p>
        </w:tc>
      </w:tr>
      <w:tr w:rsidR="00000000" w:rsidRPr="00F27E6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both"/>
              <w:rPr>
                <w:rFonts w:ascii="Times New Roman CYR" w:eastAsiaTheme="minorEastAsia" w:hAnsi="Times New Roman CYR" w:cs="Times New Roman CYR"/>
              </w:rPr>
            </w:pPr>
            <w:r w:rsidRPr="00F27E6D">
              <w:rPr>
                <w:rFonts w:ascii="Times New Roman CYR" w:eastAsiaTheme="minorEastAsia" w:hAnsi="Times New Roman CYR" w:cs="Times New Roman CYR"/>
              </w:rPr>
              <w:t>*</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F27E6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КОДИ</w:t>
            </w:r>
          </w:p>
        </w:tc>
      </w:tr>
      <w:tr w:rsidR="00000000" w:rsidRPr="00F27E6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31.12.2018</w:t>
            </w:r>
          </w:p>
        </w:tc>
      </w:tr>
      <w:tr w:rsidR="00000000" w:rsidRPr="00F27E6D">
        <w:tblPrEx>
          <w:tblCellMar>
            <w:top w:w="0" w:type="dxa"/>
            <w:bottom w:w="0" w:type="dxa"/>
          </w:tblCellMar>
        </w:tblPrEx>
        <w:trPr>
          <w:trHeight w:val="298"/>
        </w:trPr>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Приватне акцiонерне   товариство "Ковельська ПМК-62"</w:t>
            </w:r>
          </w:p>
        </w:tc>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01036721</w:t>
            </w:r>
          </w:p>
        </w:tc>
      </w:tr>
      <w:tr w:rsidR="00000000" w:rsidRPr="00F27E6D">
        <w:tblPrEx>
          <w:tblCellMar>
            <w:top w:w="0" w:type="dxa"/>
            <w:bottom w:w="0" w:type="dxa"/>
          </w:tblCellMar>
        </w:tblPrEx>
        <w:trPr>
          <w:trHeight w:val="298"/>
        </w:trPr>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Волинська область, м.Ковель</w:t>
            </w:r>
          </w:p>
        </w:tc>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0710400000</w:t>
            </w:r>
          </w:p>
        </w:tc>
      </w:tr>
      <w:tr w:rsidR="00000000" w:rsidRPr="00F27E6D">
        <w:tblPrEx>
          <w:tblCellMar>
            <w:top w:w="0" w:type="dxa"/>
            <w:bottom w:w="0" w:type="dxa"/>
          </w:tblCellMar>
        </w:tblPrEx>
        <w:trPr>
          <w:trHeight w:val="298"/>
        </w:trPr>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Відкрите акціонерне товариство</w:t>
            </w:r>
          </w:p>
        </w:tc>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231</w:t>
            </w:r>
          </w:p>
        </w:tc>
      </w:tr>
      <w:tr w:rsidR="00000000" w:rsidRPr="00F27E6D">
        <w:tblPrEx>
          <w:tblCellMar>
            <w:top w:w="0" w:type="dxa"/>
            <w:bottom w:w="0" w:type="dxa"/>
          </w:tblCellMar>
        </w:tblPrEx>
        <w:trPr>
          <w:trHeight w:val="298"/>
        </w:trPr>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Знесення</w:t>
            </w:r>
          </w:p>
        </w:tc>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43.11</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12</w:t>
      </w:r>
    </w:p>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45000 м.Ковель, Грушевського, 106, (03352) 30906</w:t>
      </w:r>
    </w:p>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F27E6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v</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F27E6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1801001</w:t>
            </w:r>
          </w:p>
        </w:tc>
      </w:tr>
      <w:tr w:rsidR="00000000" w:rsidRPr="00F27E6D">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кінець звітного періоду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1 507</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1 487</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( 1 180 )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( 1 206 )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281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72</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385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353</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F27E6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 кінець звітного періоду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216</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216</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214</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-1 842</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-1 861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-1 412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-1 431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із</w:t>
            </w:r>
            <w:r w:rsidRPr="00F27E6D">
              <w:rPr>
                <w:rFonts w:ascii="Times New Roman CYR" w:eastAsiaTheme="minorEastAsia" w:hAnsi="Times New Roman CYR" w:cs="Times New Roman CYR"/>
              </w:rPr>
              <w:t xml:space="preserve">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1 759</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1 728</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1 797</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1 784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385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353</w:t>
            </w:r>
          </w:p>
        </w:tc>
      </w:tr>
    </w:tbl>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Рубчук Л.I.</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Панечко Т.М.</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F27E6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КОДИ</w:t>
            </w:r>
          </w:p>
        </w:tc>
      </w:tr>
      <w:tr w:rsidR="00000000" w:rsidRPr="00F27E6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31.12.2018</w:t>
            </w:r>
          </w:p>
        </w:tc>
      </w:tr>
      <w:tr w:rsidR="00000000" w:rsidRPr="00F27E6D">
        <w:tblPrEx>
          <w:tblCellMar>
            <w:top w:w="0" w:type="dxa"/>
            <w:bottom w:w="0" w:type="dxa"/>
          </w:tblCellMar>
        </w:tblPrEx>
        <w:trPr>
          <w:trHeight w:val="298"/>
        </w:trPr>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Приватне акцiонерне   товариство "Ковельська ПМК-62"</w:t>
            </w:r>
          </w:p>
        </w:tc>
        <w:tc>
          <w:tcPr>
            <w:tcW w:w="1654"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01036721</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F27E6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1801003</w:t>
            </w:r>
          </w:p>
        </w:tc>
      </w:tr>
      <w:tr w:rsidR="00000000" w:rsidRPr="00F27E6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196</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( 321 )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( 269 )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Валовий:</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( 125 )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( 49 )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600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( 509 )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( 407 )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( 7 )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( 14 )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Фінансовий результат від операційної діяльності:</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( 41 )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( 448 )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( 3 )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Фінансовий результат до оподаткування:</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( 19 )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( 446 )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фінансовий результат:</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( 19 )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( 446 )</w:t>
            </w:r>
          </w:p>
        </w:tc>
      </w:tr>
    </w:tbl>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F27E6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-446</w:t>
            </w:r>
          </w:p>
        </w:tc>
      </w:tr>
    </w:tbl>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F27E6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13</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13</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428</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353</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91</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73</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46</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259</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207</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837</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690</w:t>
            </w:r>
          </w:p>
        </w:tc>
      </w:tr>
    </w:tbl>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F27E6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863 384</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863 384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863 384</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863 384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-0,022000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-0,310000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-0,022000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-0,310000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0,00</w:t>
            </w:r>
          </w:p>
        </w:tc>
      </w:tr>
    </w:tbl>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Рубчук Л.I.</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Панечко Т.М.</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F27E6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КОДИ</w:t>
            </w:r>
          </w:p>
        </w:tc>
      </w:tr>
      <w:tr w:rsidR="00000000" w:rsidRPr="00F27E6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31.12.2018</w:t>
            </w:r>
          </w:p>
        </w:tc>
      </w:tr>
      <w:tr w:rsidR="00000000" w:rsidRPr="00F27E6D">
        <w:tblPrEx>
          <w:tblCellMar>
            <w:top w:w="0" w:type="dxa"/>
            <w:bottom w:w="0" w:type="dxa"/>
          </w:tblCellMar>
        </w:tblPrEx>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Приватне акцiонерне   товариство "Ковельська ПМК-62"</w:t>
            </w:r>
          </w:p>
        </w:tc>
        <w:tc>
          <w:tcPr>
            <w:tcW w:w="199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01036721</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F27E6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1801004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 Рух коштів у результаті операційної діяльності</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244</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269</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569</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369</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( 258 )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( 104 )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( 345 )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( 303 )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( 86 )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( 75 )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( 125 )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( 168 )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( 2 )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( 7 )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( 29 )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( 119 )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( 137 )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( 2 )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( 1 )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II. Рух коштів у результаті інвестиційної діяльності</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III. Рух коштів у результаті фінансової діяльності</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( 0 )</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r>
    </w:tbl>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Рубчук Л.I.</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Панечко Т.М.</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F27E6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КОДИ</w:t>
            </w:r>
          </w:p>
        </w:tc>
      </w:tr>
      <w:tr w:rsidR="00000000" w:rsidRPr="00F27E6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31.12.2018</w:t>
            </w:r>
          </w:p>
        </w:tc>
      </w:tr>
      <w:tr w:rsidR="00000000" w:rsidRPr="00F27E6D">
        <w:tblPrEx>
          <w:tblCellMar>
            <w:top w:w="0" w:type="dxa"/>
            <w:bottom w:w="0" w:type="dxa"/>
          </w:tblCellMar>
        </w:tblPrEx>
        <w:tc>
          <w:tcPr>
            <w:tcW w:w="216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Приватне акцiонерне   товариство "Ковельська ПМК-62"</w:t>
            </w:r>
          </w:p>
        </w:tc>
        <w:tc>
          <w:tcPr>
            <w:tcW w:w="199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01036721</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000000" w:rsidRPr="00F27E6D">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1801006</w:t>
            </w:r>
          </w:p>
        </w:tc>
      </w:tr>
      <w:tr w:rsidR="00000000" w:rsidRPr="00F27E6D">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 аналогічний період попереднього року</w:t>
            </w:r>
          </w:p>
        </w:tc>
      </w:tr>
      <w:tr w:rsidR="00000000" w:rsidRPr="00F27E6D">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видаток</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Коригування на: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реалізації: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отриманих: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придбання: фінансових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Надходження від: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Х</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bl>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Рубчук Л.I.</w:t>
      </w:r>
    </w:p>
    <w:p w:rsidR="00000000" w:rsidRDefault="00F27E6D">
      <w:pPr>
        <w:widowControl w:val="0"/>
        <w:autoSpaceDE w:val="0"/>
        <w:autoSpaceDN w:val="0"/>
        <w:adjustRightInd w:val="0"/>
        <w:spacing w:after="0" w:line="240" w:lineRule="auto"/>
        <w:rPr>
          <w:rFonts w:ascii="Times New Roman CYR" w:hAnsi="Times New Roman CYR" w:cs="Times New Roman CYR"/>
        </w:rPr>
      </w:pPr>
    </w:p>
    <w:p w:rsidR="00000000" w:rsidRDefault="00F27E6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Панечко Т.М.</w:t>
      </w:r>
    </w:p>
    <w:p w:rsidR="00000000" w:rsidRDefault="00F27E6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F27E6D">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КОДИ</w:t>
            </w:r>
          </w:p>
        </w:tc>
      </w:tr>
      <w:tr w:rsidR="00000000" w:rsidRPr="00F27E6D">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31.12.2018</w:t>
            </w:r>
          </w:p>
        </w:tc>
      </w:tr>
      <w:tr w:rsidR="00000000" w:rsidRPr="00F27E6D">
        <w:tblPrEx>
          <w:tblCellMar>
            <w:top w:w="0" w:type="dxa"/>
            <w:bottom w:w="0" w:type="dxa"/>
          </w:tblCellMar>
        </w:tblPrEx>
        <w:tc>
          <w:tcPr>
            <w:tcW w:w="2240" w:type="dxa"/>
            <w:tcBorders>
              <w:top w:val="nil"/>
              <w:left w:val="nil"/>
              <w:bottom w:val="nil"/>
              <w:right w:val="nil"/>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Приватне акцiонерне   товариство "Ковельська ПМК-62"</w:t>
            </w:r>
          </w:p>
        </w:tc>
        <w:tc>
          <w:tcPr>
            <w:tcW w:w="1800" w:type="dxa"/>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01036721</w:t>
            </w:r>
          </w:p>
        </w:tc>
      </w:tr>
    </w:tbl>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F27E6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F27E6D">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F27E6D" w:rsidRDefault="00F27E6D">
            <w:pPr>
              <w:widowControl w:val="0"/>
              <w:autoSpaceDE w:val="0"/>
              <w:autoSpaceDN w:val="0"/>
              <w:adjustRightInd w:val="0"/>
              <w:spacing w:after="0" w:line="240" w:lineRule="auto"/>
              <w:jc w:val="right"/>
              <w:rPr>
                <w:rFonts w:ascii="Times New Roman CYR" w:eastAsiaTheme="minorEastAsia" w:hAnsi="Times New Roman CYR" w:cs="Times New Roman CYR"/>
              </w:rPr>
            </w:pPr>
            <w:r w:rsidRPr="00F27E6D">
              <w:rPr>
                <w:rFonts w:ascii="Times New Roman CYR" w:eastAsiaTheme="minorEastAsia" w:hAnsi="Times New Roman CYR" w:cs="Times New Roman CYR"/>
              </w:rPr>
              <w:t>1801005</w:t>
            </w:r>
          </w:p>
        </w:tc>
      </w:tr>
      <w:tr w:rsidR="00000000" w:rsidRPr="00F27E6D">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Всього</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b/>
                <w:bCs/>
              </w:rPr>
            </w:pPr>
            <w:r w:rsidRPr="00F27E6D">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216</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214</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-1 842</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-1 412</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Коригування:</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216</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214</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-1 842</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-1 412</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До</w:t>
            </w:r>
            <w:r w:rsidRPr="00F27E6D">
              <w:rPr>
                <w:rFonts w:ascii="Times New Roman CYR" w:eastAsiaTheme="minorEastAsia" w:hAnsi="Times New Roman CYR" w:cs="Times New Roman CYR"/>
              </w:rPr>
              <w:t xml:space="preserve">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Розподіл прибутку: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Спрямування прибутку до </w:t>
            </w:r>
            <w:r w:rsidRPr="00F27E6D">
              <w:rPr>
                <w:rFonts w:ascii="Times New Roman CYR" w:eastAsiaTheme="minorEastAsia"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Внески учасників: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Вилучення капіталу: </w:t>
            </w:r>
          </w:p>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-19</w:t>
            </w:r>
          </w:p>
        </w:tc>
      </w:tr>
      <w:tr w:rsidR="00000000" w:rsidRPr="00F27E6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F27E6D" w:rsidRDefault="00F27E6D">
            <w:pPr>
              <w:widowControl w:val="0"/>
              <w:autoSpaceDE w:val="0"/>
              <w:autoSpaceDN w:val="0"/>
              <w:adjustRightInd w:val="0"/>
              <w:spacing w:after="0" w:line="240" w:lineRule="auto"/>
              <w:rPr>
                <w:rFonts w:ascii="Times New Roman CYR" w:eastAsiaTheme="minorEastAsia" w:hAnsi="Times New Roman CYR" w:cs="Times New Roman CYR"/>
              </w:rPr>
            </w:pPr>
            <w:r w:rsidRPr="00F27E6D">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216</w:t>
            </w:r>
          </w:p>
        </w:tc>
        <w:tc>
          <w:tcPr>
            <w:tcW w:w="135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214</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-1 861</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F27E6D" w:rsidRDefault="00F27E6D">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27E6D">
              <w:rPr>
                <w:rFonts w:ascii="Times New Roman CYR" w:eastAsiaTheme="minorEastAsia" w:hAnsi="Times New Roman CYR" w:cs="Times New Roman CYR"/>
              </w:rPr>
              <w:t>-1 431</w:t>
            </w:r>
          </w:p>
        </w:tc>
      </w:tr>
    </w:tbl>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Рубчук Л.I.</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Панечко Т.М.</w:t>
      </w:r>
    </w:p>
    <w:p w:rsidR="00000000" w:rsidRDefault="00F27E6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 ЗА РIК, ЩО ЗАКIНЧИВСЯ 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тис. грн.)</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ЗАГАЛЬНА IНФОРМАЦIЯ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ПУБЛIЧНЕ АКЦIОНЕРНЕ ТОВАРИСТВО &lt;КОВЕЛЬСЬКА ПМК -62&gt; (далi &lt;Товариство&gt;) є юридичною особою, створеною вiдповiдно до законодавства України. Публiчне акцiонерне товариство &lt;Ковельська ПМК -62&gt;, зареєстроване Виконавчим комiтетом Ковельської мiської ради 21 </w:t>
      </w:r>
      <w:r>
        <w:rPr>
          <w:rFonts w:ascii="Times New Roman CYR" w:hAnsi="Times New Roman CYR" w:cs="Times New Roman CYR"/>
          <w:sz w:val="24"/>
          <w:szCs w:val="24"/>
        </w:rPr>
        <w:t>сiчня 1998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займається будiвництвом.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безпосередньо здiйснює такi основнi види фiнансово-господарської дiяльностi: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 будiвництво житлових i нежитлових будiвель;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 надання в оренду й експлуатацiю власного чи орендованого майна;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w:t>
      </w:r>
      <w:r>
        <w:rPr>
          <w:rFonts w:ascii="Times New Roman CYR" w:hAnsi="Times New Roman CYR" w:cs="Times New Roman CYR"/>
          <w:sz w:val="24"/>
          <w:szCs w:val="24"/>
        </w:rPr>
        <w:t xml:space="preserve"> оптова торгiвля деревиною, будiвельними матерiалами та санiтарно-технiчним обладнанням.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 будiвництво дорiг та автострад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 пiдготовчi роботи на будiвельному майданчику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Юридична адреса Товариства - Україна, Волинська обл., 45000, м. Ковель, вул. Грушевс</w:t>
      </w:r>
      <w:r>
        <w:rPr>
          <w:rFonts w:ascii="Times New Roman CYR" w:hAnsi="Times New Roman CYR" w:cs="Times New Roman CYR"/>
          <w:sz w:val="24"/>
          <w:szCs w:val="24"/>
        </w:rPr>
        <w:t>ького, 106</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Функцiональною валютою звiтностi є гривня. Звiтнiсть складена в тисячах гривень.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всi звiтнi перiоди, закiнчуючи роком, що завершився 31 грудня 2012 року, Товариство готувало фiнансову звiтнiсть вiдповiдно до нацiональних стандартiв бухгалте</w:t>
      </w:r>
      <w:r>
        <w:rPr>
          <w:rFonts w:ascii="Times New Roman CYR" w:hAnsi="Times New Roman CYR" w:cs="Times New Roman CYR"/>
          <w:sz w:val="24"/>
          <w:szCs w:val="24"/>
        </w:rPr>
        <w:t xml:space="preserve">рського облiку України.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ОСНОВИ ПРЕДСТАВЛЕННЯ ФIНАНСОВОЇ ЗВIТНОСТI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перейшло на Мiжнароднi стандарти фiнансової звiтностi (МСФЗ) 1 сiчня 2013 року вiдповiдно до положень МСФЗ (IFRS) 1 &lt;Перше використання мiжнародних стан</w:t>
      </w:r>
      <w:r>
        <w:rPr>
          <w:rFonts w:ascii="Times New Roman CYR" w:hAnsi="Times New Roman CYR" w:cs="Times New Roman CYR"/>
          <w:sz w:val="24"/>
          <w:szCs w:val="24"/>
        </w:rPr>
        <w:t>дартiв фiнансової звiтностi&gt;.</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Керуючись МСФЗ 1, Товариство обрало першим звiтним перiодом рiк, що закiнчується 31 грудня 2013 року. З цiєї дати фiнансова звiтнiсть Товариства складалася вiдповiдно до вимог МСФЗ, що були розробленi Радою (Комiте</w:t>
      </w:r>
      <w:r>
        <w:rPr>
          <w:rFonts w:ascii="Times New Roman CYR" w:hAnsi="Times New Roman CYR" w:cs="Times New Roman CYR"/>
          <w:sz w:val="24"/>
          <w:szCs w:val="24"/>
        </w:rPr>
        <w:t>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w:t>
      </w:r>
      <w:r>
        <w:rPr>
          <w:rFonts w:ascii="Times New Roman CYR" w:hAnsi="Times New Roman CYR" w:cs="Times New Roman CYR"/>
          <w:sz w:val="24"/>
          <w:szCs w:val="24"/>
        </w:rPr>
        <w:t xml:space="preserve"> дiяли на дату складання фiнансової звiтностi.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ОСНОВНI ПРИНЦИПИ  ОБЛIКОВОЇ  ПОЛIТИКИ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засоби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Основнi засоби, придбанi пiсля дати переходу на МСФЗ, враховуються у звiтi про фiнансове положення за первинною вартiстю, що включає всi витрати, нео</w:t>
      </w:r>
      <w:r>
        <w:rPr>
          <w:rFonts w:ascii="Times New Roman CYR" w:hAnsi="Times New Roman CYR" w:cs="Times New Roman CYR"/>
          <w:sz w:val="24"/>
          <w:szCs w:val="24"/>
        </w:rPr>
        <w:t>бхiднi для доведення активу до стану, придатного до використання, за вирахуванням накопиченої амортизацiї i збиткiв вiд знецiнення.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Капiталiзованi витрати включають основнi витрати на модернiзацiю i замiну частин активiв, якi збiльшують термiн їх корисної</w:t>
      </w:r>
      <w:r>
        <w:rPr>
          <w:rFonts w:ascii="Times New Roman CYR" w:hAnsi="Times New Roman CYR" w:cs="Times New Roman CYR"/>
          <w:sz w:val="24"/>
          <w:szCs w:val="24"/>
        </w:rPr>
        <w:t xml:space="preserve"> експлуатацiї або покращують їх здатнiсть генерувати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w:t>
      </w:r>
      <w:r>
        <w:rPr>
          <w:rFonts w:ascii="Times New Roman CYR" w:hAnsi="Times New Roman CYR" w:cs="Times New Roman CYR"/>
          <w:sz w:val="24"/>
          <w:szCs w:val="24"/>
        </w:rPr>
        <w:t>ули понесенi.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Сума, що амортизується, - це первинна вартiсть об'єкту основних засобiв або переоцiнена вартiсть, за вирахуванням його лiквiдацiйної вартостi.  Лiквiдацiйна вартiсть активу - це передбачувана сума, яку пiдприємство отримало б на даний момент</w:t>
      </w:r>
      <w:r>
        <w:rPr>
          <w:rFonts w:ascii="Times New Roman CYR" w:hAnsi="Times New Roman CYR" w:cs="Times New Roman CYR"/>
          <w:sz w:val="24"/>
          <w:szCs w:val="24"/>
        </w:rPr>
        <w:t xml:space="preserve"> вiд реалiзацiї об'єкту </w:t>
      </w:r>
      <w:r>
        <w:rPr>
          <w:rFonts w:ascii="Times New Roman CYR" w:hAnsi="Times New Roman CYR" w:cs="Times New Roman CYR"/>
          <w:sz w:val="24"/>
          <w:szCs w:val="24"/>
        </w:rPr>
        <w:lastRenderedPageBreak/>
        <w:t>основних засобiв пiсля вирахування очiкуваних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Амортизацiя основних засобiв призна</w:t>
      </w:r>
      <w:r>
        <w:rPr>
          <w:rFonts w:ascii="Times New Roman CYR" w:hAnsi="Times New Roman CYR" w:cs="Times New Roman CYR"/>
          <w:sz w:val="24"/>
          <w:szCs w:val="24"/>
        </w:rPr>
        <w:t>чена для списання суми, що амортизується, впродовж термiну корисного використання активу i розраховується з використанням прямолiнiйного методу. Гiрничi активи та обладнання iз вмiстом дорогоцiнних металiв - за виробничим методом.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Лiквiдацiйна вартiсть, термiни корисного використання i метод нарахування амортизацiї передивляються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признається в прибутках i збитках.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Нематерiальнi активи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Нематерiальнi активи </w:t>
      </w:r>
      <w:r>
        <w:rPr>
          <w:rFonts w:ascii="Times New Roman CYR" w:hAnsi="Times New Roman CYR" w:cs="Times New Roman CYR"/>
          <w:sz w:val="24"/>
          <w:szCs w:val="24"/>
        </w:rPr>
        <w:t>з кiнцевими термiнами використання, придбанi в рамках окремих операцiй, враховуються за вартiстю придбання за вирахуванням накопиченої амортизацiї i накопиченого збитку вiд знецiнення.  Амортизацiя нараховується рiвномiрно протягом термiну корисного викори</w:t>
      </w:r>
      <w:r>
        <w:rPr>
          <w:rFonts w:ascii="Times New Roman CYR" w:hAnsi="Times New Roman CYR" w:cs="Times New Roman CYR"/>
          <w:sz w:val="24"/>
          <w:szCs w:val="24"/>
        </w:rPr>
        <w:t>стання нематерiальних активiв.  Очiкуванi термiни корисного використання i метод нарахування амортизацiї аналiзуються на кiнець кожного звiтного перiоду, при цьому всi змiни в оцiнках вiдбиваються в звiтностi без перерахування порiвняльних показникiв.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w:t>
      </w:r>
      <w:r>
        <w:rPr>
          <w:rFonts w:ascii="Times New Roman CYR" w:hAnsi="Times New Roman CYR" w:cs="Times New Roman CYR"/>
          <w:sz w:val="24"/>
          <w:szCs w:val="24"/>
        </w:rPr>
        <w:t>матерiальний актив списується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 що є рiзницею мiж чистими сумами вiд вибуття i балансовою вартiстю акти</w:t>
      </w:r>
      <w:r>
        <w:rPr>
          <w:rFonts w:ascii="Times New Roman CYR" w:hAnsi="Times New Roman CYR" w:cs="Times New Roman CYR"/>
          <w:sz w:val="24"/>
          <w:szCs w:val="24"/>
        </w:rPr>
        <w:t>ву, включається в звiт про сукупнi доходи i витрати у момент списання.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Знецiнення основних засобiв i нематерiальних активiв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проводить перевiрку наявностi iндикаторiв знецiнення балансової вартостi матерiальних i нематерiальних активiв на кож</w:t>
      </w:r>
      <w:r>
        <w:rPr>
          <w:rFonts w:ascii="Times New Roman CYR" w:hAnsi="Times New Roman CYR" w:cs="Times New Roman CYR"/>
          <w:sz w:val="24"/>
          <w:szCs w:val="24"/>
        </w:rPr>
        <w:t>ну звiтну дату.  В разi виявлення будь-яких таких iндикаторiв розраховується вiдшкодована вартiсть вiдповiдного активу для визначення розмiру збитку вiд знецiнення (якщо такий є). Якщо неможливо оцiнити вiдшкодовану вартiсть окремого активу, Товариство оцi</w:t>
      </w:r>
      <w:r>
        <w:rPr>
          <w:rFonts w:ascii="Times New Roman CYR" w:hAnsi="Times New Roman CYR" w:cs="Times New Roman CYR"/>
          <w:sz w:val="24"/>
          <w:szCs w:val="24"/>
        </w:rPr>
        <w:t xml:space="preserve">нює вiдшкодовану вартiсть генеруючої одиницi, до якої вiдноситься такий актив.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Необоротнi активи, якi утримуються для продажу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Необоротнi активи i групи вибуття, класифiкованi як утримуванi для продажу оцiнюються по найменшiй вартостi - або балансовiй </w:t>
      </w:r>
      <w:r>
        <w:rPr>
          <w:rFonts w:ascii="Times New Roman CYR" w:hAnsi="Times New Roman CYR" w:cs="Times New Roman CYR"/>
          <w:sz w:val="24"/>
          <w:szCs w:val="24"/>
        </w:rPr>
        <w:t>вартостi, або справедливiй вартостi за вирахуванням витрат на продаж. Необоротнi активи, якi утримуються для продажу не пiдлягають амортизацiї.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Грошовi кошти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Грошовi кошти включають кошти в касi та грошовi кошти на рахунках у банках, а також банкiвськi</w:t>
      </w:r>
      <w:r>
        <w:rPr>
          <w:rFonts w:ascii="Times New Roman CYR" w:hAnsi="Times New Roman CYR" w:cs="Times New Roman CYR"/>
          <w:sz w:val="24"/>
          <w:szCs w:val="24"/>
        </w:rPr>
        <w:t xml:space="preserve"> депозити з початковим строком менше трьох мiсяцiв.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Строковi депозити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Строковi депозити включають в себе банкiвськi депозити з початковим строком вiд трьох мiсяцiв до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Торгiвельна та iнша кредиторська заборгованiсть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та iнша кредиторськ</w:t>
      </w:r>
      <w:r>
        <w:rPr>
          <w:rFonts w:ascii="Times New Roman CYR" w:hAnsi="Times New Roman CYR" w:cs="Times New Roman CYR"/>
          <w:sz w:val="24"/>
          <w:szCs w:val="24"/>
        </w:rPr>
        <w:t>а заборгованiсть оцiнюється при первинному визнаннi за справедливою вартiстю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позики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позики, якi безпосередньо вiдносяться до придбання, будiвництва або виробництва квалiфiкованого активу, тобто активу, пiдготовка якого до передбачу</w:t>
      </w:r>
      <w:r>
        <w:rPr>
          <w:rFonts w:ascii="Times New Roman CYR" w:hAnsi="Times New Roman CYR" w:cs="Times New Roman CYR"/>
          <w:sz w:val="24"/>
          <w:szCs w:val="24"/>
        </w:rPr>
        <w:t>ваного використання або для продажу обов'язково вимагає значного часу, додаються до вартостi даних активiв до тих пiр, поки цi активи не будуть, в основному, готовi до передбаченого використання або для продажу. Всi iншi витрати на позики визнаються у скла</w:t>
      </w:r>
      <w:r>
        <w:rPr>
          <w:rFonts w:ascii="Times New Roman CYR" w:hAnsi="Times New Roman CYR" w:cs="Times New Roman CYR"/>
          <w:sz w:val="24"/>
          <w:szCs w:val="24"/>
        </w:rPr>
        <w:t>дi звiту про сукупнi доходи та витрати того перiоду, в якому вони понесенi.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Резерви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Резерви визнаються, коли у Товариства є поточне зобов'язання (юридична або ко</w:t>
      </w:r>
      <w:r>
        <w:rPr>
          <w:rFonts w:ascii="Times New Roman CYR" w:hAnsi="Times New Roman CYR" w:cs="Times New Roman CYR"/>
          <w:sz w:val="24"/>
          <w:szCs w:val="24"/>
        </w:rPr>
        <w:t>нструктивне), що виникло в результатi минулих подiй, для погашення якого, ймовiрно, потрiбне вибуття ресурсiв, що втiлюють економiчнi вигоди, i при цьому можна здiйснити достовiрну оцiнку даного зобов'язання.</w:t>
      </w:r>
      <w:r>
        <w:rPr>
          <w:rFonts w:ascii="Times New Roman CYR" w:hAnsi="Times New Roman CYR" w:cs="Times New Roman CYR"/>
          <w:sz w:val="24"/>
          <w:szCs w:val="24"/>
        </w:rPr>
        <w:tab/>
        <w:t>Сума, визнана в якостi резерву, є найкращою оцi</w:t>
      </w:r>
      <w:r>
        <w:rPr>
          <w:rFonts w:ascii="Times New Roman CYR" w:hAnsi="Times New Roman CYR" w:cs="Times New Roman CYR"/>
          <w:sz w:val="24"/>
          <w:szCs w:val="24"/>
        </w:rPr>
        <w:t>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w:t>
      </w:r>
      <w:r>
        <w:rPr>
          <w:rFonts w:ascii="Times New Roman CYR" w:hAnsi="Times New Roman CYR" w:cs="Times New Roman CYR"/>
          <w:sz w:val="24"/>
          <w:szCs w:val="24"/>
        </w:rPr>
        <w:t xml:space="preserve"> передбачається погасити поточний зобов'язання, його балансова вартiсть являє собою поточну вартiсть даних грошових потокiв.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Запаси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Запаси складаються, головним чином, iз сир</w:t>
      </w:r>
      <w:r>
        <w:rPr>
          <w:rFonts w:ascii="Times New Roman CYR" w:hAnsi="Times New Roman CYR" w:cs="Times New Roman CYR"/>
          <w:sz w:val="24"/>
          <w:szCs w:val="24"/>
        </w:rPr>
        <w:t>овини та матерiалiв, якi призначенi для використання у виробництвi готової продукцiї. Запаси вiдображаються за найменшою з двох величин: собiвартостi або чистої вартостi реалiзацiї.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розраховується з використанням iдентифiкованої собiвартостi.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Передплати постачальникам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Передоплати постачальникам вiдображаються за собiвартiстю.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Податок на прибуток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з податку на прибуток або збиток за рiк являють собою суму поточного та вiдстроченого податку.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Поточний податок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Сума поточного податк</w:t>
      </w:r>
      <w:r>
        <w:rPr>
          <w:rFonts w:ascii="Times New Roman CYR" w:hAnsi="Times New Roman CYR" w:cs="Times New Roman CYR"/>
          <w:sz w:val="24"/>
          <w:szCs w:val="24"/>
        </w:rPr>
        <w:t>у визначається виходячи з величини оподатковуваного прибутку за рiк. Оподатковуваний прибуток вiдрiзняється вiд прибутку, вiдображеного у звiтi про сукупнi доходи або витрати, через статтi доходiв або витрат, що пiдлягають оподаткуванню або вирахуванню для</w:t>
      </w:r>
      <w:r>
        <w:rPr>
          <w:rFonts w:ascii="Times New Roman CYR" w:hAnsi="Times New Roman CYR" w:cs="Times New Roman CYR"/>
          <w:sz w:val="24"/>
          <w:szCs w:val="24"/>
        </w:rPr>
        <w:t xml:space="preserve"> цiлей оподаткування в iншi перiоди, а також виключає статтi, якi взагалi не пiдлягають оподаткуванню або вирахуванню для цiлей оподаткування. Зобов'язання щодо поточного податку на прибуток розраховується з використанням ставок оподаткування, встановлених</w:t>
      </w:r>
      <w:r>
        <w:rPr>
          <w:rFonts w:ascii="Times New Roman CYR" w:hAnsi="Times New Roman CYR" w:cs="Times New Roman CYR"/>
          <w:sz w:val="24"/>
          <w:szCs w:val="24"/>
        </w:rPr>
        <w:t xml:space="preserve"> законодавством, що набрали чинностi на звiтну дату.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Вiдстрочений податок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Вiдстрочений податок визнається у вiдношеннi тимчасових рiзниць мiж балансовою вартiстю активiв та зобов'язань, вiдображених у фiнансовiй звiтностi, та вiдповiдними даними податк</w:t>
      </w:r>
      <w:r>
        <w:rPr>
          <w:rFonts w:ascii="Times New Roman CYR" w:hAnsi="Times New Roman CYR" w:cs="Times New Roman CYR"/>
          <w:sz w:val="24"/>
          <w:szCs w:val="24"/>
        </w:rPr>
        <w:t>ового облiку, використовуваними при розрахунку оподатковуваного прибутку. Вiдкладенi податковi зобов'язання, як правило, вiдображаються з урахуванням всiх оподатковуваних тимчасових рiзниць. Вiдстроченi податковi активи вiдображаються з урахуванням всiх ти</w:t>
      </w:r>
      <w:r>
        <w:rPr>
          <w:rFonts w:ascii="Times New Roman CYR" w:hAnsi="Times New Roman CYR" w:cs="Times New Roman CYR"/>
          <w:sz w:val="24"/>
          <w:szCs w:val="24"/>
        </w:rPr>
        <w:t xml:space="preserve">мчасових рiзниць за умови високої ймовiрностi отримання </w:t>
      </w:r>
      <w:r>
        <w:rPr>
          <w:rFonts w:ascii="Times New Roman CYR" w:hAnsi="Times New Roman CYR" w:cs="Times New Roman CYR"/>
          <w:sz w:val="24"/>
          <w:szCs w:val="24"/>
        </w:rPr>
        <w:lastRenderedPageBreak/>
        <w:t>в майбутньому оподатковуваного прибутку, достатнього для використання цих тимчасових рiзниць. Податковi активи та зобов'язання не вiдображаються у фiнансовiй звiтностi, якщо тимчасовi рiзницi пов'язан</w:t>
      </w:r>
      <w:r>
        <w:rPr>
          <w:rFonts w:ascii="Times New Roman CYR" w:hAnsi="Times New Roman CYR" w:cs="Times New Roman CYR"/>
          <w:sz w:val="24"/>
          <w:szCs w:val="24"/>
        </w:rPr>
        <w:t>i з гудвiлом або виникають внаслiдок первiсного визнання iнших активiв i зобов'язань в рамках угод (крiм угод по об'єднанню бiзнесу), якi не впливають нi на оподатковуваний, нi на бухгалтерський прибуток.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 вiдстрочених податкових активi</w:t>
      </w:r>
      <w:r>
        <w:rPr>
          <w:rFonts w:ascii="Times New Roman CYR" w:hAnsi="Times New Roman CYR" w:cs="Times New Roman CYR"/>
          <w:sz w:val="24"/>
          <w:szCs w:val="24"/>
        </w:rPr>
        <w:t>в переглядається на кiнець кожного звiтного перiоду i зменшується, якщо ймовiрнiсть отримання в майбутньому оподатковуваного прибутку, достатньої для повного або часткового використання цих активiв, бiльш не є високою.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Вiдстроченi податковi активи та зоб</w:t>
      </w:r>
      <w:r>
        <w:rPr>
          <w:rFonts w:ascii="Times New Roman CYR" w:hAnsi="Times New Roman CYR" w:cs="Times New Roman CYR"/>
          <w:sz w:val="24"/>
          <w:szCs w:val="24"/>
        </w:rPr>
        <w:t>ов'язання з податку на прибуток розраховуються з використанням ставок оподаткування (а також положень податкового законодавства), встановлених законодавством, що набрали або практично набрали чинностi на звiтну дату, якi iмовiрно дiятимуть у перiод реалiза</w:t>
      </w:r>
      <w:r>
        <w:rPr>
          <w:rFonts w:ascii="Times New Roman CYR" w:hAnsi="Times New Roman CYR" w:cs="Times New Roman CYR"/>
          <w:sz w:val="24"/>
          <w:szCs w:val="24"/>
        </w:rPr>
        <w:t>цiї податкового активу або погашення зобов'язання. Оцiнка вiдстрочених податкових зобов'язань i активiв вiдображає податковi наслiдки намiрiв Товариства (станом на звiтну дату) у вiдношеннi способiв вiдшкодування або погашення балансової вартостi активiв т</w:t>
      </w:r>
      <w:r>
        <w:rPr>
          <w:rFonts w:ascii="Times New Roman CYR" w:hAnsi="Times New Roman CYR" w:cs="Times New Roman CYR"/>
          <w:sz w:val="24"/>
          <w:szCs w:val="24"/>
        </w:rPr>
        <w:t>а зобов'язань.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Вiдстроченi податковi активи та зобов'язання показуються у звiтностi згорнуто, якщо iснує законне право провести взаємозалiк поточних податкових активiв i зобов'язань, що вiдносяться до податку на прибуток, що справляється одним i тим сами</w:t>
      </w:r>
      <w:r>
        <w:rPr>
          <w:rFonts w:ascii="Times New Roman CYR" w:hAnsi="Times New Roman CYR" w:cs="Times New Roman CYR"/>
          <w:sz w:val="24"/>
          <w:szCs w:val="24"/>
        </w:rPr>
        <w:t>м податковим органом, i Товариство має намiр здiйснити взаємозалiк поточних податкових активiв i зобов'язань.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Поточний та вiдстрочений податки за перiод</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Поточнi та вiдстроченi податки визнаються в прибутках i збитках, крiм випадкiв, коли вони вiдносять</w:t>
      </w:r>
      <w:r>
        <w:rPr>
          <w:rFonts w:ascii="Times New Roman CYR" w:hAnsi="Times New Roman CYR" w:cs="Times New Roman CYR"/>
          <w:sz w:val="24"/>
          <w:szCs w:val="24"/>
        </w:rPr>
        <w:t xml:space="preserve">ся до статей, якi безпосередньо вiдносяться до складу iншого сукупного доходу або власного капiталу. У цьому випадку вiдповiдний податок також визнається в iншому сукупному прибутку або безпосередньо в капiталi вiдповiдно.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Пенсiйнi зобов'язання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Дер</w:t>
      </w:r>
      <w:r>
        <w:rPr>
          <w:rFonts w:ascii="Times New Roman CYR" w:hAnsi="Times New Roman CYR" w:cs="Times New Roman CYR"/>
          <w:sz w:val="24"/>
          <w:szCs w:val="24"/>
        </w:rPr>
        <w:t>жавний пенсiйний план з визначеними внесками - Товариство здiйснює внески в Державний пенсiйний фонд України виходячи з заробiтної плати кожного працiвника. Витрати Товариства за такими внесками включенi до статтi &lt;Вiдрахування ня соцiальнi заходи&gt;. Дана с</w:t>
      </w:r>
      <w:r>
        <w:rPr>
          <w:rFonts w:ascii="Times New Roman CYR" w:hAnsi="Times New Roman CYR" w:cs="Times New Roman CYR"/>
          <w:sz w:val="24"/>
          <w:szCs w:val="24"/>
        </w:rPr>
        <w:t xml:space="preserve">ума включається до витрат того перiоду, коли вони фактично понесенi.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Крiм того Товариство вiдповiдно до вимог законодавства України здiйснює вiдшкодування витрат Державного пенсiйного фонду України на виплату i доставку пенсiй, призначених працiвникам Т</w:t>
      </w:r>
      <w:r>
        <w:rPr>
          <w:rFonts w:ascii="Times New Roman CYR" w:hAnsi="Times New Roman CYR" w:cs="Times New Roman CYR"/>
          <w:sz w:val="24"/>
          <w:szCs w:val="24"/>
        </w:rPr>
        <w:t xml:space="preserve">овариства на пiльгових умовах за роботу у важких i шкiдливих умовах працi. Витрати Товариства за такими платежами включенi до статтi &lt;шi операцiйнi витрати&gt;. Дана сума включається до витрат того перiоду, коли вони фактично понесенi.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Визнання доходiв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Доходи вiд реалiзацiї визнаються в розмiрi справедливої вартостi винагороди, отриманої або яка пiдлягає отриманню, i являють собою суми до отримання за продукцiю та послуги, наданi в ходi звичайної господарської дiяльностi, за вирахуванням  повернень прод</w:t>
      </w:r>
      <w:r>
        <w:rPr>
          <w:rFonts w:ascii="Times New Roman CYR" w:hAnsi="Times New Roman CYR" w:cs="Times New Roman CYR"/>
          <w:sz w:val="24"/>
          <w:szCs w:val="24"/>
        </w:rPr>
        <w:t>укцiї покупцями, знижок та  за вирахуванням податку на додану вартiсть (ПДВ).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Реалiзацiя продукцiї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Доходи вiд реалiзацiї продукцiї визнаються за умови виконання всiх наведених нижче умов: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передало покупцевi всi iстотнi ризики i ви</w:t>
      </w:r>
      <w:r>
        <w:rPr>
          <w:rFonts w:ascii="Times New Roman CYR" w:hAnsi="Times New Roman CYR" w:cs="Times New Roman CYR"/>
          <w:sz w:val="24"/>
          <w:szCs w:val="24"/>
        </w:rPr>
        <w:t>годи, пов'язанi з володiнням продукцiєю;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бiльше не бере участь в управлiннi в тiй мiрi, яка зазвичай асоцiюється з правом володiння, i не контролює продану продукцiю;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Сума доходiв може бути достовiрно визначена;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Iснує висока вiрогiднiсть о</w:t>
      </w:r>
      <w:r>
        <w:rPr>
          <w:rFonts w:ascii="Times New Roman CYR" w:hAnsi="Times New Roman CYR" w:cs="Times New Roman CYR"/>
          <w:sz w:val="24"/>
          <w:szCs w:val="24"/>
        </w:rPr>
        <w:t>тримання економiчних вигод, пов'язаних з операцiєю;</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Понесенi або очiкуванi витрати, пов'язанi з операцiєю, можуть бути достовiрно визначенi.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Надання послуг</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Доходи вiд надання послуг визнаються, коли: сума доходiв може бути достовiрно визначе</w:t>
      </w:r>
      <w:r>
        <w:rPr>
          <w:rFonts w:ascii="Times New Roman CYR" w:hAnsi="Times New Roman CYR" w:cs="Times New Roman CYR"/>
          <w:sz w:val="24"/>
          <w:szCs w:val="24"/>
        </w:rPr>
        <w:t>на; iснує ймовiрнiсть того, що економiчнi вигоди, пов'язанi з операцiєю, надiйдуть Товариству i понесенi або очiкуванi витрати, пов'язанi з операцiєю, можуть бути достовiрно визначенi.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Перерахунок iноземної валюти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Операцiї в iноземнiй валютi облiковуют</w:t>
      </w:r>
      <w:r>
        <w:rPr>
          <w:rFonts w:ascii="Times New Roman CYR" w:hAnsi="Times New Roman CYR" w:cs="Times New Roman CYR"/>
          <w:sz w:val="24"/>
          <w:szCs w:val="24"/>
        </w:rPr>
        <w:t>ься Товариством в нацiональнiй валютi України - гривнi  по курсу Нацiонального банку України на дату операцiї. Монетарнi активи i зобов'язання, вираженi в iноземнiй валютi, перераховуються  по курсу Нацiонального банку України на звiтну дату. Всi курсовi р</w:t>
      </w:r>
      <w:r>
        <w:rPr>
          <w:rFonts w:ascii="Times New Roman CYR" w:hAnsi="Times New Roman CYR" w:cs="Times New Roman CYR"/>
          <w:sz w:val="24"/>
          <w:szCs w:val="24"/>
        </w:rPr>
        <w:t>iзницi включаються у звiт про прибутки i збитки.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Немонетарнi статтi, якi оцiнюються на основi iсторичної собiвартостi в iноземнiй валютi, перераховуються по курсу  Нацiонального банку України на дату первiсної операцiї.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за сегментами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w:t>
      </w:r>
      <w:r>
        <w:rPr>
          <w:rFonts w:ascii="Times New Roman CYR" w:hAnsi="Times New Roman CYR" w:cs="Times New Roman CYR"/>
          <w:sz w:val="24"/>
          <w:szCs w:val="24"/>
        </w:rPr>
        <w:t>iя про доходи, витрати, активи i зобов'язання  сегментiв надається в розрiзi збуту продукцiї Товариства в Українi та на експорт. До сегментних доходiв вiдносяться  доходи  вiд реалiзацiї продукцii, до сегментних витрат - собiвартiсть реалiзованої продукцiї</w:t>
      </w:r>
      <w:r>
        <w:rPr>
          <w:rFonts w:ascii="Times New Roman CYR" w:hAnsi="Times New Roman CYR" w:cs="Times New Roman CYR"/>
          <w:sz w:val="24"/>
          <w:szCs w:val="24"/>
        </w:rPr>
        <w:t xml:space="preserve"> та витрати на збут. Сегментнi активи включають дебiторську заборгованiсть за поставлену продукцiю. Сегментнi зобов'язання включають аванси, одержанi вiд покупцiв продукцiї.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Умовнi зобов'язання та активи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Умовнi зобов'язання не визнаються у фiнансовiй</w:t>
      </w:r>
      <w:r>
        <w:rPr>
          <w:rFonts w:ascii="Times New Roman CYR" w:hAnsi="Times New Roman CYR" w:cs="Times New Roman CYR"/>
          <w:sz w:val="24"/>
          <w:szCs w:val="24"/>
        </w:rPr>
        <w:t xml:space="preserve"> звiтностi. Такi зобов'язання розкриваються у примiтках до фiнансової звiтностi, за винятком тих випадкiв, коли ймовiрнiсть вiдтоку ресурсiв, що втiлюють економiчнi вигоди, є незначною.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IСТОТНI СУДЖЕННЯ I ДЖЕРЕЛА НЕВИЗНАЧЕНОСТI У ОЦIНКАХ</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Iстотнi суд</w:t>
      </w:r>
      <w:r>
        <w:rPr>
          <w:rFonts w:ascii="Times New Roman CYR" w:hAnsi="Times New Roman CYR" w:cs="Times New Roman CYR"/>
          <w:sz w:val="24"/>
          <w:szCs w:val="24"/>
        </w:rPr>
        <w:t>ження в процесi застосування облiкової полiтики.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процесi застосування облiкової полiтики Товариства керiвництво зробило певнi професiйнi судження, окрiм тих, якi вимагають використання оцiнок, якi мають найбiльш iстотний вплив на суми, визнанi в  фiнанс</w:t>
      </w:r>
      <w:r>
        <w:rPr>
          <w:rFonts w:ascii="Times New Roman CYR" w:hAnsi="Times New Roman CYR" w:cs="Times New Roman CYR"/>
          <w:sz w:val="24"/>
          <w:szCs w:val="24"/>
        </w:rPr>
        <w:t>овiй звiтностi. Цi судження, серед iншого, включають правомiрнiсть застосування припущення щодо здатностi вести свою дiяльнiсть на безперервнiй основi.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джерела невизначеностi оцiнок - 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коригувань до балансової вартос</w:t>
      </w:r>
      <w:r>
        <w:rPr>
          <w:rFonts w:ascii="Times New Roman CYR" w:hAnsi="Times New Roman CYR" w:cs="Times New Roman CYR"/>
          <w:sz w:val="24"/>
          <w:szCs w:val="24"/>
        </w:rPr>
        <w:t>тi активiв та зобов'язань протягом наступного фiнансового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Строки корисного використання основних засобiв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Оцiнка строкiв корисного використання об'єктiв основних засобiв залежить вiд професiйного судження керiвництва, яке засноване на досвiдi р</w:t>
      </w:r>
      <w:r>
        <w:rPr>
          <w:rFonts w:ascii="Times New Roman CYR" w:hAnsi="Times New Roman CYR" w:cs="Times New Roman CYR"/>
          <w:sz w:val="24"/>
          <w:szCs w:val="24"/>
        </w:rPr>
        <w:t xml:space="preserve">оботи з аналогiчними активами.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будь-якого </w:t>
      </w:r>
      <w:r>
        <w:rPr>
          <w:rFonts w:ascii="Times New Roman CYR" w:hAnsi="Times New Roman CYR" w:cs="Times New Roman CYR"/>
          <w:sz w:val="24"/>
          <w:szCs w:val="24"/>
        </w:rPr>
        <w:t>з цих умов або оцiнок може в результатi привести до коригування майбутнiх норм амортизацiї.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Вiдстроченi податковi активи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Податковий кодекс України, а саме роздiл його III,  який вступив в дiю з 01.04.2011 року, суттєво змiнив податковi закони i став</w:t>
      </w:r>
      <w:r>
        <w:rPr>
          <w:rFonts w:ascii="Times New Roman CYR" w:hAnsi="Times New Roman CYR" w:cs="Times New Roman CYR"/>
          <w:sz w:val="24"/>
          <w:szCs w:val="24"/>
        </w:rPr>
        <w:t>ки оподаткування. Суми i термiни сторнування тимчасових рiзниць залежать вiд прийняття iстотних суджень керiвництва Товариства на пiдставi оцiнки майбутньої облiкової та податкової вартостi основних засобiв.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Вiдстроченi податковi активи визнаються для всi</w:t>
      </w:r>
      <w:r>
        <w:rPr>
          <w:rFonts w:ascii="Times New Roman CYR" w:hAnsi="Times New Roman CYR" w:cs="Times New Roman CYR"/>
          <w:sz w:val="24"/>
          <w:szCs w:val="24"/>
        </w:rPr>
        <w:t>х невикористаних податкових збиткiв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вiдстрочен</w:t>
      </w:r>
      <w:r>
        <w:rPr>
          <w:rFonts w:ascii="Times New Roman CYR" w:hAnsi="Times New Roman CYR" w:cs="Times New Roman CYR"/>
          <w:sz w:val="24"/>
          <w:szCs w:val="24"/>
        </w:rPr>
        <w:t>их податкових активiв, якi можна визнати, на основi очiкуваного термiну i рiвня оподатковуваних прибуткiв з урахуванням стратегiї майбутнього податкового планування.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ВИРУЧКА  ВIД РЕАЛIЗАЦIЇ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була представлена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w:t>
      </w:r>
      <w:r>
        <w:rPr>
          <w:rFonts w:ascii="Times New Roman CYR" w:hAnsi="Times New Roman CYR" w:cs="Times New Roman CYR"/>
          <w:sz w:val="24"/>
          <w:szCs w:val="24"/>
        </w:rPr>
        <w:t>8рiк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(товарiв,робiт,послуг)</w:t>
      </w:r>
      <w:r>
        <w:rPr>
          <w:rFonts w:ascii="Times New Roman CYR" w:hAnsi="Times New Roman CYR" w:cs="Times New Roman CYR"/>
          <w:sz w:val="24"/>
          <w:szCs w:val="24"/>
        </w:rPr>
        <w:tab/>
        <w:t>220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220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СОБIВАРТIСТЬ РЕАЛIЗАЦIЇ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вiд реалiзацiї була представлена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2018рiк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готової продукцiї</w:t>
      </w:r>
      <w:r>
        <w:rPr>
          <w:rFonts w:ascii="Times New Roman CYR" w:hAnsi="Times New Roman CYR" w:cs="Times New Roman CYR"/>
          <w:sz w:val="24"/>
          <w:szCs w:val="24"/>
        </w:rPr>
        <w:tab/>
        <w:t>(269)</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(269)</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реалiзацiї за видами витрат була представлена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2018 рiк</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матерiалiв та напiвфабрикатiв</w:t>
      </w:r>
      <w:r>
        <w:rPr>
          <w:rFonts w:ascii="Times New Roman CYR" w:hAnsi="Times New Roman CYR" w:cs="Times New Roman CYR"/>
          <w:sz w:val="24"/>
          <w:szCs w:val="24"/>
        </w:rPr>
        <w:tab/>
        <w:t>(14)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вiдповiднi нарахування</w:t>
      </w:r>
      <w:r>
        <w:rPr>
          <w:rFonts w:ascii="Times New Roman CYR" w:hAnsi="Times New Roman CYR" w:cs="Times New Roman CYR"/>
          <w:sz w:val="24"/>
          <w:szCs w:val="24"/>
        </w:rPr>
        <w:tab/>
        <w:t>(217)</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Комунальнi послуги (опалення, освiтлення, водопостачанн</w:t>
      </w:r>
      <w:r>
        <w:rPr>
          <w:rFonts w:ascii="Times New Roman CYR" w:hAnsi="Times New Roman CYR" w:cs="Times New Roman CYR"/>
          <w:sz w:val="24"/>
          <w:szCs w:val="24"/>
        </w:rPr>
        <w:t>я, iнше)</w:t>
      </w:r>
      <w:r>
        <w:rPr>
          <w:rFonts w:ascii="Times New Roman CYR" w:hAnsi="Times New Roman CYR" w:cs="Times New Roman CYR"/>
          <w:sz w:val="24"/>
          <w:szCs w:val="24"/>
        </w:rPr>
        <w:tab/>
        <w:t>(18)</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(269)</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АДМIНIСТРАТИВНI ВИТРАТИ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вiдповiднi нарахування</w:t>
      </w:r>
      <w:r>
        <w:rPr>
          <w:rFonts w:ascii="Times New Roman CYR" w:hAnsi="Times New Roman CYR" w:cs="Times New Roman CYR"/>
          <w:sz w:val="24"/>
          <w:szCs w:val="24"/>
        </w:rPr>
        <w:tab/>
        <w:t>(201)</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Комунальнi послуги</w:t>
      </w:r>
      <w:r>
        <w:rPr>
          <w:rFonts w:ascii="Times New Roman CYR" w:hAnsi="Times New Roman CYR" w:cs="Times New Roman CYR"/>
          <w:sz w:val="24"/>
          <w:szCs w:val="24"/>
        </w:rPr>
        <w:tab/>
        <w:t>(101)</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зв'язку</w:t>
      </w:r>
      <w:r>
        <w:rPr>
          <w:rFonts w:ascii="Times New Roman CYR" w:hAnsi="Times New Roman CYR" w:cs="Times New Roman CYR"/>
          <w:sz w:val="24"/>
          <w:szCs w:val="24"/>
        </w:rPr>
        <w:tab/>
        <w:t>(3)</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б</w:t>
      </w:r>
      <w:r>
        <w:rPr>
          <w:rFonts w:ascii="Times New Roman CYR" w:hAnsi="Times New Roman CYR" w:cs="Times New Roman CYR"/>
          <w:sz w:val="24"/>
          <w:szCs w:val="24"/>
        </w:rPr>
        <w:t xml:space="preserve">анку </w:t>
      </w:r>
      <w:r>
        <w:rPr>
          <w:rFonts w:ascii="Times New Roman CYR" w:hAnsi="Times New Roman CYR" w:cs="Times New Roman CYR"/>
          <w:sz w:val="24"/>
          <w:szCs w:val="24"/>
        </w:rPr>
        <w:tab/>
        <w:t>(2)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(податки, збори, обов&gt;язковi платежi)</w:t>
      </w:r>
      <w:r>
        <w:rPr>
          <w:rFonts w:ascii="Times New Roman CYR" w:hAnsi="Times New Roman CYR" w:cs="Times New Roman CYR"/>
          <w:sz w:val="24"/>
          <w:szCs w:val="24"/>
        </w:rPr>
        <w:tab/>
        <w:t>(77)</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(408)</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IНШI ОПЕРАЦIЙНI ДОХОДИ ТА ВИТРАТИ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та витрати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доходи</w:t>
      </w:r>
      <w:r>
        <w:rPr>
          <w:rFonts w:ascii="Times New Roman CYR" w:hAnsi="Times New Roman CYR" w:cs="Times New Roman CYR"/>
          <w:sz w:val="24"/>
          <w:szCs w:val="24"/>
        </w:rPr>
        <w:tab/>
        <w:t>витрати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 неустойки</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доходи/(витрати)</w:t>
      </w:r>
      <w:r>
        <w:rPr>
          <w:rFonts w:ascii="Times New Roman CYR" w:hAnsi="Times New Roman CYR" w:cs="Times New Roman CYR"/>
          <w:sz w:val="24"/>
          <w:szCs w:val="24"/>
        </w:rPr>
        <w:tab/>
        <w:t>24</w:t>
      </w:r>
      <w:r>
        <w:rPr>
          <w:rFonts w:ascii="Times New Roman CYR" w:hAnsi="Times New Roman CYR" w:cs="Times New Roman CYR"/>
          <w:sz w:val="24"/>
          <w:szCs w:val="24"/>
        </w:rPr>
        <w:tab/>
        <w:t>(14)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24</w:t>
      </w:r>
      <w:r>
        <w:rPr>
          <w:rFonts w:ascii="Times New Roman CYR" w:hAnsi="Times New Roman CYR" w:cs="Times New Roman CYR"/>
          <w:sz w:val="24"/>
          <w:szCs w:val="24"/>
        </w:rPr>
        <w:tab/>
        <w:t>(14)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ОСНОВНI ЗАСОБИ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основнi засоби Товариства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Будинки, споруди та передавальнi пристрої</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iнве</w:t>
      </w:r>
      <w:r>
        <w:rPr>
          <w:rFonts w:ascii="Times New Roman CYR" w:hAnsi="Times New Roman CYR" w:cs="Times New Roman CYR"/>
          <w:sz w:val="24"/>
          <w:szCs w:val="24"/>
        </w:rPr>
        <w:t>нтар</w:t>
      </w:r>
      <w:r>
        <w:rPr>
          <w:rFonts w:ascii="Times New Roman CYR" w:hAnsi="Times New Roman CYR" w:cs="Times New Roman CYR"/>
          <w:sz w:val="24"/>
          <w:szCs w:val="24"/>
        </w:rPr>
        <w:tab/>
        <w:t>Iншi основнi засоби</w:t>
      </w:r>
      <w:r>
        <w:rPr>
          <w:rFonts w:ascii="Times New Roman CYR" w:hAnsi="Times New Roman CYR" w:cs="Times New Roman CYR"/>
          <w:sz w:val="24"/>
          <w:szCs w:val="24"/>
        </w:rPr>
        <w:tab/>
        <w:t>Всього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станом на початок звiтного року</w:t>
      </w:r>
      <w:r>
        <w:rPr>
          <w:rFonts w:ascii="Times New Roman CYR" w:hAnsi="Times New Roman CYR" w:cs="Times New Roman CYR"/>
          <w:sz w:val="24"/>
          <w:szCs w:val="24"/>
        </w:rPr>
        <w:tab/>
        <w:t>1066</w:t>
      </w:r>
      <w:r>
        <w:rPr>
          <w:rFonts w:ascii="Times New Roman CYR" w:hAnsi="Times New Roman CYR" w:cs="Times New Roman CYR"/>
          <w:sz w:val="24"/>
          <w:szCs w:val="24"/>
        </w:rPr>
        <w:tab/>
        <w:t>141</w:t>
      </w:r>
      <w:r>
        <w:rPr>
          <w:rFonts w:ascii="Times New Roman CYR" w:hAnsi="Times New Roman CYR" w:cs="Times New Roman CYR"/>
          <w:sz w:val="24"/>
          <w:szCs w:val="24"/>
        </w:rPr>
        <w:tab/>
        <w:t>274</w:t>
      </w:r>
      <w:r>
        <w:rPr>
          <w:rFonts w:ascii="Times New Roman CYR" w:hAnsi="Times New Roman CYR" w:cs="Times New Roman CYR"/>
          <w:sz w:val="24"/>
          <w:szCs w:val="24"/>
        </w:rPr>
        <w:tab/>
        <w:t>36</w:t>
      </w:r>
      <w:r>
        <w:rPr>
          <w:rFonts w:ascii="Times New Roman CYR" w:hAnsi="Times New Roman CYR" w:cs="Times New Roman CYR"/>
          <w:sz w:val="24"/>
          <w:szCs w:val="24"/>
        </w:rPr>
        <w:tab/>
        <w:t>15</w:t>
      </w:r>
      <w:r>
        <w:rPr>
          <w:rFonts w:ascii="Times New Roman CYR" w:hAnsi="Times New Roman CYR" w:cs="Times New Roman CYR"/>
          <w:sz w:val="24"/>
          <w:szCs w:val="24"/>
        </w:rPr>
        <w:tab/>
        <w:t>1532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Придбано основних засобiв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r>
      <w:r>
        <w:rPr>
          <w:rFonts w:ascii="Times New Roman CYR" w:hAnsi="Times New Roman CYR" w:cs="Times New Roman CYR"/>
          <w:sz w:val="24"/>
          <w:szCs w:val="24"/>
        </w:rPr>
        <w:tab/>
        <w:t xml:space="preserve">  25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станом на кiнець звiтного перiоду</w:t>
      </w:r>
      <w:r>
        <w:rPr>
          <w:rFonts w:ascii="Times New Roman CYR" w:hAnsi="Times New Roman CYR" w:cs="Times New Roman CYR"/>
          <w:sz w:val="24"/>
          <w:szCs w:val="24"/>
        </w:rPr>
        <w:tab/>
        <w:t>1066</w:t>
      </w:r>
      <w:r>
        <w:rPr>
          <w:rFonts w:ascii="Times New Roman CYR" w:hAnsi="Times New Roman CYR" w:cs="Times New Roman CYR"/>
          <w:sz w:val="24"/>
          <w:szCs w:val="24"/>
        </w:rPr>
        <w:tab/>
        <w:t xml:space="preserve"> 116</w:t>
      </w:r>
      <w:r>
        <w:rPr>
          <w:rFonts w:ascii="Times New Roman CYR" w:hAnsi="Times New Roman CYR" w:cs="Times New Roman CYR"/>
          <w:sz w:val="24"/>
          <w:szCs w:val="24"/>
        </w:rPr>
        <w:tab/>
        <w:t>274</w:t>
      </w:r>
      <w:r>
        <w:rPr>
          <w:rFonts w:ascii="Times New Roman CYR" w:hAnsi="Times New Roman CYR" w:cs="Times New Roman CYR"/>
          <w:sz w:val="24"/>
          <w:szCs w:val="24"/>
        </w:rPr>
        <w:tab/>
        <w:t>36</w:t>
      </w:r>
      <w:r>
        <w:rPr>
          <w:rFonts w:ascii="Times New Roman CYR" w:hAnsi="Times New Roman CYR" w:cs="Times New Roman CYR"/>
          <w:sz w:val="24"/>
          <w:szCs w:val="24"/>
        </w:rPr>
        <w:tab/>
        <w:t>15</w:t>
      </w:r>
      <w:r>
        <w:rPr>
          <w:rFonts w:ascii="Times New Roman CYR" w:hAnsi="Times New Roman CYR" w:cs="Times New Roman CYR"/>
          <w:sz w:val="24"/>
          <w:szCs w:val="24"/>
        </w:rPr>
        <w:tab/>
        <w:t>1507</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w:t>
      </w:r>
      <w:r>
        <w:rPr>
          <w:rFonts w:ascii="Times New Roman CYR" w:hAnsi="Times New Roman CYR" w:cs="Times New Roman CYR"/>
          <w:sz w:val="24"/>
          <w:szCs w:val="24"/>
        </w:rPr>
        <w:t>цiя станом на початок звiтного року</w:t>
      </w:r>
      <w:r>
        <w:rPr>
          <w:rFonts w:ascii="Times New Roman CYR" w:hAnsi="Times New Roman CYR" w:cs="Times New Roman CYR"/>
          <w:sz w:val="24"/>
          <w:szCs w:val="24"/>
        </w:rPr>
        <w:tab/>
        <w:t>695</w:t>
      </w:r>
      <w:r>
        <w:rPr>
          <w:rFonts w:ascii="Times New Roman CYR" w:hAnsi="Times New Roman CYR" w:cs="Times New Roman CYR"/>
          <w:sz w:val="24"/>
          <w:szCs w:val="24"/>
        </w:rPr>
        <w:tab/>
        <w:t>141</w:t>
      </w:r>
      <w:r>
        <w:rPr>
          <w:rFonts w:ascii="Times New Roman CYR" w:hAnsi="Times New Roman CYR" w:cs="Times New Roman CYR"/>
          <w:sz w:val="24"/>
          <w:szCs w:val="24"/>
        </w:rPr>
        <w:tab/>
        <w:t>274</w:t>
      </w:r>
      <w:r>
        <w:rPr>
          <w:rFonts w:ascii="Times New Roman CYR" w:hAnsi="Times New Roman CYR" w:cs="Times New Roman CYR"/>
          <w:sz w:val="24"/>
          <w:szCs w:val="24"/>
        </w:rPr>
        <w:tab/>
        <w:t>36</w:t>
      </w:r>
      <w:r>
        <w:rPr>
          <w:rFonts w:ascii="Times New Roman CYR" w:hAnsi="Times New Roman CYR" w:cs="Times New Roman CYR"/>
          <w:sz w:val="24"/>
          <w:szCs w:val="24"/>
        </w:rPr>
        <w:tab/>
        <w:t>15</w:t>
      </w:r>
      <w:r>
        <w:rPr>
          <w:rFonts w:ascii="Times New Roman CYR" w:hAnsi="Times New Roman CYR" w:cs="Times New Roman CYR"/>
          <w:sz w:val="24"/>
          <w:szCs w:val="24"/>
        </w:rPr>
        <w:tab/>
        <w:t>1162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нарахування за звiтний перiод</w:t>
      </w:r>
      <w:r>
        <w:rPr>
          <w:rFonts w:ascii="Times New Roman CYR" w:hAnsi="Times New Roman CYR" w:cs="Times New Roman CYR"/>
          <w:sz w:val="24"/>
          <w:szCs w:val="24"/>
        </w:rPr>
        <w:tab/>
        <w:t>44</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44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r>
      <w:r>
        <w:rPr>
          <w:rFonts w:ascii="Times New Roman CYR" w:hAnsi="Times New Roman CYR" w:cs="Times New Roman CYR"/>
          <w:sz w:val="24"/>
          <w:szCs w:val="24"/>
        </w:rPr>
        <w:tab/>
        <w:t>25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станом на кiнець звiтного перiоду</w:t>
      </w:r>
      <w:r>
        <w:rPr>
          <w:rFonts w:ascii="Times New Roman CYR" w:hAnsi="Times New Roman CYR" w:cs="Times New Roman CYR"/>
          <w:sz w:val="24"/>
          <w:szCs w:val="24"/>
        </w:rPr>
        <w:tab/>
        <w:t>739</w:t>
      </w:r>
      <w:r>
        <w:rPr>
          <w:rFonts w:ascii="Times New Roman CYR" w:hAnsi="Times New Roman CYR" w:cs="Times New Roman CYR"/>
          <w:sz w:val="24"/>
          <w:szCs w:val="24"/>
        </w:rPr>
        <w:tab/>
        <w:t>116</w:t>
      </w:r>
      <w:r>
        <w:rPr>
          <w:rFonts w:ascii="Times New Roman CYR" w:hAnsi="Times New Roman CYR" w:cs="Times New Roman CYR"/>
          <w:sz w:val="24"/>
          <w:szCs w:val="24"/>
        </w:rPr>
        <w:tab/>
        <w:t>274</w:t>
      </w:r>
      <w:r>
        <w:rPr>
          <w:rFonts w:ascii="Times New Roman CYR" w:hAnsi="Times New Roman CYR" w:cs="Times New Roman CYR"/>
          <w:sz w:val="24"/>
          <w:szCs w:val="24"/>
        </w:rPr>
        <w:tab/>
        <w:t>36</w:t>
      </w:r>
      <w:r>
        <w:rPr>
          <w:rFonts w:ascii="Times New Roman CYR" w:hAnsi="Times New Roman CYR" w:cs="Times New Roman CYR"/>
          <w:sz w:val="24"/>
          <w:szCs w:val="24"/>
        </w:rPr>
        <w:tab/>
        <w:t>15</w:t>
      </w:r>
      <w:r>
        <w:rPr>
          <w:rFonts w:ascii="Times New Roman CYR" w:hAnsi="Times New Roman CYR" w:cs="Times New Roman CYR"/>
          <w:sz w:val="24"/>
          <w:szCs w:val="24"/>
        </w:rPr>
        <w:tab/>
        <w:t>1180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станом на кiнець звiтного перiоду</w:t>
      </w:r>
      <w:r>
        <w:rPr>
          <w:rFonts w:ascii="Times New Roman CYR" w:hAnsi="Times New Roman CYR" w:cs="Times New Roman CYR"/>
          <w:sz w:val="24"/>
          <w:szCs w:val="24"/>
        </w:rPr>
        <w:tab/>
        <w:t>327</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327</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ЗАПАСИ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Товариства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t>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3</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3</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6</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 ТОРГIВЕЛЬНА ТА IНША ДЕБIТОРСЬКА ЗАБОРГОВАНIСТЬ, НЕТТО</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торговельна i iнша дебiторська заборгованiсть були представленi таким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r>
        <w:rPr>
          <w:rFonts w:ascii="Times New Roman CYR" w:hAnsi="Times New Roman CYR" w:cs="Times New Roman CYR"/>
          <w:sz w:val="24"/>
          <w:szCs w:val="24"/>
        </w:rPr>
        <w:tab/>
        <w:t>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w:t>
      </w:r>
      <w:r>
        <w:rPr>
          <w:rFonts w:ascii="Times New Roman CYR" w:hAnsi="Times New Roman CYR" w:cs="Times New Roman CYR"/>
          <w:sz w:val="24"/>
          <w:szCs w:val="24"/>
        </w:rPr>
        <w:tab/>
        <w:t>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r>
        <w:rPr>
          <w:rFonts w:ascii="Times New Roman CYR" w:hAnsi="Times New Roman CYR" w:cs="Times New Roman CYR"/>
          <w:sz w:val="24"/>
          <w:szCs w:val="24"/>
        </w:rPr>
        <w:tab/>
        <w:t>40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44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 ГРОШОВI К</w:t>
      </w:r>
      <w:r>
        <w:rPr>
          <w:rFonts w:ascii="Times New Roman CYR" w:hAnsi="Times New Roman CYR" w:cs="Times New Roman CYR"/>
          <w:sz w:val="24"/>
          <w:szCs w:val="24"/>
        </w:rPr>
        <w:t>ОШТИ ТА КОРОТКОСТРОКОВI ДЕПОЗИТИ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 грудня 2018 року грошовi кошти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w:t>
      </w:r>
      <w:r>
        <w:rPr>
          <w:rFonts w:ascii="Times New Roman CYR" w:hAnsi="Times New Roman CYR" w:cs="Times New Roman CYR"/>
          <w:sz w:val="24"/>
          <w:szCs w:val="24"/>
        </w:rPr>
        <w:tab/>
        <w:t>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нацiональнiй валютi на поточних рахунках</w:t>
      </w:r>
      <w:r>
        <w:rPr>
          <w:rFonts w:ascii="Times New Roman CYR" w:hAnsi="Times New Roman CYR" w:cs="Times New Roman CYR"/>
          <w:sz w:val="24"/>
          <w:szCs w:val="24"/>
        </w:rPr>
        <w:tab/>
        <w:t>8</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нацiональнiй валютi на депозитних</w:t>
      </w:r>
      <w:r>
        <w:rPr>
          <w:rFonts w:ascii="Times New Roman CYR" w:hAnsi="Times New Roman CYR" w:cs="Times New Roman CYR"/>
          <w:sz w:val="24"/>
          <w:szCs w:val="24"/>
        </w:rPr>
        <w:t xml:space="preserve"> рахунках</w:t>
      </w: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iноземнiй валютi на поточних рахунках</w:t>
      </w:r>
      <w:r>
        <w:rPr>
          <w:rFonts w:ascii="Times New Roman CYR" w:hAnsi="Times New Roman CYR" w:cs="Times New Roman CYR"/>
          <w:sz w:val="24"/>
          <w:szCs w:val="24"/>
        </w:rPr>
        <w:tab/>
        <w:t>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8</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КАПIТАЛ</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Станом на 31 грудня 2018 року статутний капiтал Товариства становить              215846  грн., роздiлений на 863384  простих iменних акцiй номiнальною вартiстю 0,25 грн. кожна.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2018 року найбiльшою часткою акцiй володiють: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Прис</w:t>
      </w:r>
      <w:r>
        <w:rPr>
          <w:rFonts w:ascii="Times New Roman CYR" w:hAnsi="Times New Roman CYR" w:cs="Times New Roman CYR"/>
          <w:sz w:val="24"/>
          <w:szCs w:val="24"/>
        </w:rPr>
        <w:t>тупа Анатолiй Петрович являється акцiонером Товариства i володiє акцiями, що складає 33,5752% частки у статутному капiталi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Приступа Iгор Анатолiйович являється акцiонером Товариства i володiє акцiями, що складає 32,0287% частки у статутному капiталi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Рубчук Леонiд Iларiонович являється акцiонером Товариства i володiє акцiями, що складає 1,2208 % частки у статутному капiталi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ПОЗИКИ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 грудня 2018 року Товариство не має зобов'язаннь по кредитах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ТОРГIВЕЛЬНА ТА IНША КРЕДИТОРСЬК</w:t>
      </w:r>
      <w:r>
        <w:rPr>
          <w:rFonts w:ascii="Times New Roman CYR" w:hAnsi="Times New Roman CYR" w:cs="Times New Roman CYR"/>
          <w:sz w:val="24"/>
          <w:szCs w:val="24"/>
        </w:rPr>
        <w:t>А ЗАБОРГОВАНIСТЬ</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торгiвельна та iнша кредиторська заборгованiсть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w:t>
      </w:r>
      <w:r>
        <w:rPr>
          <w:rFonts w:ascii="Times New Roman CYR" w:hAnsi="Times New Roman CYR" w:cs="Times New Roman CYR"/>
          <w:sz w:val="24"/>
          <w:szCs w:val="24"/>
        </w:rPr>
        <w:tab/>
        <w:t>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товари, роботи, послуги</w:t>
      </w:r>
      <w:r>
        <w:rPr>
          <w:rFonts w:ascii="Times New Roman CYR" w:hAnsi="Times New Roman CYR" w:cs="Times New Roman CYR"/>
          <w:sz w:val="24"/>
          <w:szCs w:val="24"/>
        </w:rPr>
        <w:tab/>
        <w:t>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ПЕРЕДПЛАТИ ОТРИМ</w:t>
      </w:r>
      <w:r>
        <w:rPr>
          <w:rFonts w:ascii="Times New Roman CYR" w:hAnsi="Times New Roman CYR" w:cs="Times New Roman CYR"/>
          <w:sz w:val="24"/>
          <w:szCs w:val="24"/>
        </w:rPr>
        <w:t xml:space="preserve">АНI ТА IНШI КОРОТКОСТРОКОВI ЗОБОВ'ЯЗАННЯ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 грудня 2018 року передплати отриманi та iншi короткостроковi зобов'язання були представленi наступним чином:</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w:t>
      </w:r>
      <w:r>
        <w:rPr>
          <w:rFonts w:ascii="Times New Roman CYR" w:hAnsi="Times New Roman CYR" w:cs="Times New Roman CYR"/>
          <w:sz w:val="24"/>
          <w:szCs w:val="24"/>
        </w:rPr>
        <w:tab/>
        <w:t>31 грудня 2018 року</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Передплати отриманi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1759</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перед бюджетом</w:t>
      </w:r>
      <w:r>
        <w:rPr>
          <w:rFonts w:ascii="Times New Roman CYR" w:hAnsi="Times New Roman CYR" w:cs="Times New Roman CYR"/>
          <w:sz w:val="24"/>
          <w:szCs w:val="24"/>
        </w:rPr>
        <w:tab/>
        <w:t>10</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по страхуванню</w:t>
      </w:r>
      <w:r>
        <w:rPr>
          <w:rFonts w:ascii="Times New Roman CYR" w:hAnsi="Times New Roman CYR" w:cs="Times New Roman CYR"/>
          <w:sz w:val="24"/>
          <w:szCs w:val="24"/>
        </w:rPr>
        <w:tab/>
        <w:t>2</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по заробiтнiй платi</w:t>
      </w:r>
      <w:r>
        <w:rPr>
          <w:rFonts w:ascii="Times New Roman CYR" w:hAnsi="Times New Roman CYR" w:cs="Times New Roman CYR"/>
          <w:sz w:val="24"/>
          <w:szCs w:val="24"/>
        </w:rPr>
        <w:tab/>
        <w:t>24</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1795</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УМОВНI ТА КОНТРАКТНI ЗОБОВ'ЯЗАННЯ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Операцiйне середовище</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Незважаючи на те, що економiка України визнана ринковою, вона продовжує демонструвати деякi особливостi, притаманнi перехiднiй економiцi. Такi особливостi характеризуються, але не обмежуються, низьким рiвнем лiквiдностi на ринках капiталу, вiдносно високи</w:t>
      </w:r>
      <w:r>
        <w:rPr>
          <w:rFonts w:ascii="Times New Roman CYR" w:hAnsi="Times New Roman CYR" w:cs="Times New Roman CYR"/>
          <w:sz w:val="24"/>
          <w:szCs w:val="24"/>
        </w:rPr>
        <w:t>м рiвнем iнфляцiї та наявнiстю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w:t>
      </w:r>
      <w:r>
        <w:rPr>
          <w:rFonts w:ascii="Times New Roman CYR" w:hAnsi="Times New Roman CYR" w:cs="Times New Roman CYR"/>
          <w:sz w:val="24"/>
          <w:szCs w:val="24"/>
        </w:rPr>
        <w:t>ративної та правової систем, а також економiки в цiлому. Внаслiдок цього дiяльностi в Українi властивi ризики, яких не iснує в умовах бiльш розвинених ринкiв.</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Українська економiка схильна до впливу ринкового спаду i зниження темпiв розвитку свiтової еконо</w:t>
      </w:r>
      <w:r>
        <w:rPr>
          <w:rFonts w:ascii="Times New Roman CYR" w:hAnsi="Times New Roman CYR" w:cs="Times New Roman CYR"/>
          <w:sz w:val="24"/>
          <w:szCs w:val="24"/>
        </w:rPr>
        <w:t>мiки. Свiтова фiнансова криза призвела до зниження валового внутрiшнього продукту, нестабiльностi на ринках капiталу, iстотного погiршення лiквiдностi в банкiвському секторi та посилення умов кредитування всерединi України. Незважаючи на стабiлiзацiйнi зах</w:t>
      </w:r>
      <w:r>
        <w:rPr>
          <w:rFonts w:ascii="Times New Roman CYR" w:hAnsi="Times New Roman CYR" w:cs="Times New Roman CYR"/>
          <w:sz w:val="24"/>
          <w:szCs w:val="24"/>
        </w:rPr>
        <w:t>оди, що вживаються Урядом України з метою пiдтримки банкiвського сектора i забезпечення лiквiдностi українських банкiв i компанiй, iснує невизначенiсть щодо можливостi доступу до джерел капiталу, а також вартостi капiталу для Товариства та її контрагентiв,</w:t>
      </w:r>
      <w:r>
        <w:rPr>
          <w:rFonts w:ascii="Times New Roman CYR" w:hAnsi="Times New Roman CYR" w:cs="Times New Roman CYR"/>
          <w:sz w:val="24"/>
          <w:szCs w:val="24"/>
        </w:rPr>
        <w:t xml:space="preserve"> що може вплинути на фiнансовий стан, результати дiяльностi та економiчнi перспективи Товариства.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Керiвництво вважає, що воно вживає всi необхiднi заходи для забезпечення стiйкостi бiзнесу Товариства  в нинiшнiх умовах. Однак, несподiванi погiршення в ек</w:t>
      </w:r>
      <w:r>
        <w:rPr>
          <w:rFonts w:ascii="Times New Roman CYR" w:hAnsi="Times New Roman CYR" w:cs="Times New Roman CYR"/>
          <w:sz w:val="24"/>
          <w:szCs w:val="24"/>
        </w:rPr>
        <w:t>ономiцi можуть негативно впливати на результати дiяльностi Товариства i фiнансове становище. Ефект такого потенцiйно негативного впливу не може бути достовiрно оцiнений.</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Оподаткування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результатi загальної нестабiльної економiчної ситуацiї в Українi по</w:t>
      </w:r>
      <w:r>
        <w:rPr>
          <w:rFonts w:ascii="Times New Roman CYR" w:hAnsi="Times New Roman CYR" w:cs="Times New Roman CYR"/>
          <w:sz w:val="24"/>
          <w:szCs w:val="24"/>
        </w:rPr>
        <w:t>датковi органи придiляють все бiльше уваги дiловим колам. У зв'язку з цим регiональне i загальнодержавне податкове законодавство України постiйно змiнюються. Крiм того, трапляються випадки їх непослiдовного застосування, тлумачення i виконання. Недотриманн</w:t>
      </w:r>
      <w:r>
        <w:rPr>
          <w:rFonts w:ascii="Times New Roman CYR" w:hAnsi="Times New Roman CYR" w:cs="Times New Roman CYR"/>
          <w:sz w:val="24"/>
          <w:szCs w:val="24"/>
        </w:rPr>
        <w:t>я законiв та нормативних актiв України може призвести до накладення серйозних штрафiв i пенi. В результатi майбутнiх податкових перевiрок можуть бути виявленi додатковi зобов'язання, якi не будуть вiдповiдати податкової звiтностi Товариства. Такими зобов'я</w:t>
      </w:r>
      <w:r>
        <w:rPr>
          <w:rFonts w:ascii="Times New Roman CYR" w:hAnsi="Times New Roman CYR" w:cs="Times New Roman CYR"/>
          <w:sz w:val="24"/>
          <w:szCs w:val="24"/>
        </w:rPr>
        <w:t>заннями можуть бути власне податки, а також штрафи i пеня; та їх розмiри можуть бути iстотними. У той час як Товариство вважає, що воно вiдобразило всi операцiї у вiдповiдностi з чинним податковим законодавством, iснує велика кiлькiсть податкових норм i но</w:t>
      </w:r>
      <w:r>
        <w:rPr>
          <w:rFonts w:ascii="Times New Roman CYR" w:hAnsi="Times New Roman CYR" w:cs="Times New Roman CYR"/>
          <w:sz w:val="24"/>
          <w:szCs w:val="24"/>
        </w:rPr>
        <w:t>рм валютного законодавства, в яких присутня достатня кiлькiсть спiрних моментiв, якi не завжди чiтко i однозначно сформульованi.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Юридичнi питання</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процесi звичайної дiяльностi Товариство не залучене в судовi розгляди i до нього не висуваються iншi прет</w:t>
      </w:r>
      <w:r>
        <w:rPr>
          <w:rFonts w:ascii="Times New Roman CYR" w:hAnsi="Times New Roman CYR" w:cs="Times New Roman CYR"/>
          <w:sz w:val="24"/>
          <w:szCs w:val="24"/>
        </w:rPr>
        <w:t>ензiї.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УПРАВЛIННЯ РИЗИКАМИ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управляє своїм капiталом для забезпечення безперервної дiяльностi пiдприємства в майбутньому i одночасної максимiзацiї прибутку акцiонерiв за рахунок оптимiзацiї спiввiдношення позикових i власних кошт</w:t>
      </w:r>
      <w:r>
        <w:rPr>
          <w:rFonts w:ascii="Times New Roman CYR" w:hAnsi="Times New Roman CYR" w:cs="Times New Roman CYR"/>
          <w:sz w:val="24"/>
          <w:szCs w:val="24"/>
        </w:rPr>
        <w:t xml:space="preserve">iв. Керiвництво Товариства регулярно переглядає структуру свого капiталу.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ПОДIЇ ПIСЛЯ ЗВIТНОЇ ДАТИ</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Пiсля 31 грудня 2018 року до дати затвердження керiвництвом фiнансової звiтностi не вiдбувалося подiй, якi  могли би вплинути на фiнансовий стан Товар</w:t>
      </w:r>
      <w:r>
        <w:rPr>
          <w:rFonts w:ascii="Times New Roman CYR" w:hAnsi="Times New Roman CYR" w:cs="Times New Roman CYR"/>
          <w:sz w:val="24"/>
          <w:szCs w:val="24"/>
        </w:rPr>
        <w:t>иства.</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Керiвник ____________________________   Рубчук Л.I.</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____________________ Панечко Т.М. </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27E6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27E6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F27E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w:t>
      </w:r>
      <w:r>
        <w:rPr>
          <w:rFonts w:ascii="Times New Roman CYR" w:hAnsi="Times New Roman CYR" w:cs="Times New Roman CYR"/>
          <w:sz w:val="24"/>
          <w:szCs w:val="24"/>
        </w:rPr>
        <w:t xml:space="preserve"> Емiтента  Рубчук Л.I., який здiйснює управлiнськi функцiї та пiдписує рiчну iнформацiю емiтента, стверджує про те, що, наскiльки це йому вiдомо, рiчна фiнансова звiтнiсть за 2018 рiк, пiдготовлена вiдповiдно до стандартiв бухгалтерського облiку, що вимага</w:t>
      </w:r>
      <w:r>
        <w:rPr>
          <w:rFonts w:ascii="Times New Roman CYR" w:hAnsi="Times New Roman CYR" w:cs="Times New Roman CYR"/>
          <w:sz w:val="24"/>
          <w:szCs w:val="24"/>
        </w:rPr>
        <w:t>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w:t>
      </w:r>
      <w:r>
        <w:rPr>
          <w:rFonts w:ascii="Times New Roman CYR" w:hAnsi="Times New Roman CYR" w:cs="Times New Roman CYR"/>
          <w:sz w:val="24"/>
          <w:szCs w:val="24"/>
        </w:rPr>
        <w:t>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w:t>
      </w:r>
      <w:r>
        <w:rPr>
          <w:rFonts w:ascii="Times New Roman CYR" w:hAnsi="Times New Roman CYR" w:cs="Times New Roman CYR"/>
          <w:sz w:val="24"/>
          <w:szCs w:val="24"/>
        </w:rPr>
        <w:t>ва правлiння  (директор)  Рубчук Л.I. Юридичнi особи, якi перебувають пiд контролем Емiтента, вiдсутнi. Консолiдована фiнансова звiтнiсть Емiтентом не складається.</w:t>
      </w:r>
    </w:p>
    <w:p w:rsidR="00F27E6D" w:rsidRDefault="00F27E6D">
      <w:pPr>
        <w:widowControl w:val="0"/>
        <w:autoSpaceDE w:val="0"/>
        <w:autoSpaceDN w:val="0"/>
        <w:adjustRightInd w:val="0"/>
        <w:spacing w:after="0" w:line="240" w:lineRule="auto"/>
        <w:rPr>
          <w:rFonts w:ascii="Times New Roman CYR" w:hAnsi="Times New Roman CYR" w:cs="Times New Roman CYR"/>
          <w:sz w:val="24"/>
          <w:szCs w:val="24"/>
        </w:rPr>
      </w:pPr>
    </w:p>
    <w:sectPr w:rsidR="00F27E6D">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291"/>
    <w:rsid w:val="00316291"/>
    <w:rsid w:val="00F2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16850</Words>
  <Characters>96051</Characters>
  <Application>Microsoft Office Word</Application>
  <DocSecurity>0</DocSecurity>
  <Lines>800</Lines>
  <Paragraphs>225</Paragraphs>
  <ScaleCrop>false</ScaleCrop>
  <Company>Microsoft</Company>
  <LinksUpToDate>false</LinksUpToDate>
  <CharactersWithSpaces>112676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2019-04-26T14:41:00Z</dcterms:created>
  <dcterms:modified xsi:type="dcterms:W3CDTF">2019-04-26T14:41:00Z</dcterms:modified>
</cp:coreProperties>
</file>